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D9" w:rsidRDefault="00CF4AD9" w:rsidP="00CF4AD9">
      <w:pPr>
        <w:pStyle w:val="Heading1"/>
        <w:jc w:val="center"/>
        <w:rPr>
          <w:b/>
          <w:sz w:val="24"/>
          <w:szCs w:val="24"/>
          <w:u w:val="single"/>
        </w:rPr>
      </w:pPr>
      <w:r w:rsidRPr="009B5AEB">
        <w:rPr>
          <w:rFonts w:asciiTheme="minorHAnsi" w:hAnsiTheme="minorHAnsi" w:cstheme="minorHAnsi"/>
          <w:b/>
          <w:szCs w:val="36"/>
        </w:rPr>
        <w:t xml:space="preserve">            </w:t>
      </w:r>
      <w:r w:rsidRPr="009B5AEB">
        <w:rPr>
          <w:rFonts w:asciiTheme="minorHAnsi" w:hAnsiTheme="minorHAnsi" w:cstheme="minorHAnsi"/>
          <w:b/>
          <w:noProof/>
          <w:szCs w:val="36"/>
        </w:rPr>
        <w:t xml:space="preserve"> </w:t>
      </w:r>
      <w:bookmarkStart w:id="0" w:name="_Toc504549320"/>
      <w:r w:rsidRPr="0059136F">
        <w:rPr>
          <w:rFonts w:ascii="Calibri" w:hAnsi="Calibri" w:cs="Calibri"/>
          <w:noProof/>
          <w:sz w:val="24"/>
          <w:szCs w:val="24"/>
        </w:rPr>
        <w:drawing>
          <wp:anchor distT="0" distB="0" distL="114300" distR="114300" simplePos="0" relativeHeight="251659264" behindDoc="1" locked="0" layoutInCell="1" allowOverlap="1" wp14:anchorId="7C323422" wp14:editId="2D07009A">
            <wp:simplePos x="0" y="0"/>
            <wp:positionH relativeFrom="column">
              <wp:posOffset>5207000</wp:posOffset>
            </wp:positionH>
            <wp:positionV relativeFrom="paragraph">
              <wp:posOffset>-571500</wp:posOffset>
            </wp:positionV>
            <wp:extent cx="1419225" cy="1064260"/>
            <wp:effectExtent l="0" t="0" r="9525" b="2540"/>
            <wp:wrapNone/>
            <wp:docPr id="11" name="Picture 11" descr="C:\Users\laingped\AppData\Local\Microsoft\Windows\Temporary Internet Files\Content.IE5\A1ST25WG\social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ingped\AppData\Local\Microsoft\Windows\Temporary Internet Files\Content.IE5\A1ST25WG\socialfu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064260"/>
                    </a:xfrm>
                    <a:prstGeom prst="rect">
                      <a:avLst/>
                    </a:prstGeom>
                    <a:noFill/>
                    <a:ln>
                      <a:noFill/>
                    </a:ln>
                  </pic:spPr>
                </pic:pic>
              </a:graphicData>
            </a:graphic>
          </wp:anchor>
        </w:drawing>
      </w:r>
      <w:r>
        <w:rPr>
          <w:rFonts w:asciiTheme="minorHAnsi" w:hAnsiTheme="minorHAnsi" w:cstheme="minorHAnsi"/>
          <w:b/>
          <w:sz w:val="40"/>
          <w:szCs w:val="40"/>
          <w:u w:val="single"/>
        </w:rPr>
        <w:t>S</w:t>
      </w:r>
      <w:r w:rsidRPr="009B5AEB">
        <w:rPr>
          <w:rFonts w:asciiTheme="minorHAnsi" w:hAnsiTheme="minorHAnsi" w:cstheme="minorHAnsi"/>
          <w:b/>
          <w:sz w:val="40"/>
          <w:szCs w:val="40"/>
          <w:u w:val="single"/>
        </w:rPr>
        <w:t>ocial/Event Budget Procedure</w:t>
      </w:r>
      <w:bookmarkEnd w:id="0"/>
    </w:p>
    <w:p w:rsidR="00CF4AD9" w:rsidRDefault="00CF4AD9" w:rsidP="00CF4AD9"/>
    <w:p w:rsidR="00CF4AD9" w:rsidRDefault="00CF4AD9" w:rsidP="00CF4AD9">
      <w:pPr>
        <w:spacing w:line="240" w:lineRule="auto"/>
        <w:rPr>
          <w:u w:val="single"/>
        </w:rPr>
      </w:pPr>
      <w:r w:rsidRPr="008A0F7B">
        <w:rPr>
          <w:u w:val="single"/>
        </w:rPr>
        <w:t xml:space="preserve">This </w:t>
      </w:r>
      <w:r>
        <w:rPr>
          <w:u w:val="single"/>
        </w:rPr>
        <w:t xml:space="preserve">budget </w:t>
      </w:r>
      <w:r w:rsidRPr="008A0F7B">
        <w:rPr>
          <w:u w:val="single"/>
        </w:rPr>
        <w:t>form is used for the below</w:t>
      </w:r>
    </w:p>
    <w:p w:rsidR="00CF4AD9" w:rsidRDefault="00CF4AD9" w:rsidP="00CF4AD9">
      <w:pPr>
        <w:spacing w:after="0" w:line="360" w:lineRule="auto"/>
        <w:jc w:val="both"/>
      </w:pPr>
      <w:r w:rsidRPr="009B5AEB">
        <w:rPr>
          <w:rFonts w:eastAsia="Calibri" w:cstheme="minorHAnsi"/>
        </w:rPr>
        <w:t xml:space="preserve">A social budget form must be completed for </w:t>
      </w:r>
      <w:r w:rsidRPr="009B5AEB">
        <w:rPr>
          <w:rFonts w:eastAsia="Calibri" w:cstheme="minorHAnsi"/>
          <w:u w:val="single"/>
        </w:rPr>
        <w:t>every social for which a charge is made</w:t>
      </w:r>
      <w:r w:rsidRPr="009B5AEB">
        <w:rPr>
          <w:rFonts w:eastAsia="Calibri" w:cstheme="minorHAnsi"/>
        </w:rPr>
        <w:t xml:space="preserve">. </w:t>
      </w:r>
      <w:r>
        <w:rPr>
          <w:rFonts w:eastAsia="Calibri" w:cstheme="minorHAnsi"/>
        </w:rPr>
        <w:t xml:space="preserve"> This could be ticket sales or sale of wristbands. This includes s</w:t>
      </w:r>
      <w:r>
        <w:t>ports events including those with a social aspect where a charge is made.</w:t>
      </w:r>
    </w:p>
    <w:p w:rsidR="00CF4AD9" w:rsidRPr="00D92699" w:rsidRDefault="00CF4AD9" w:rsidP="00CF4AD9">
      <w:pPr>
        <w:spacing w:line="240" w:lineRule="auto"/>
      </w:pPr>
      <w:r>
        <w:t>You may also want to use t</w:t>
      </w:r>
      <w:r w:rsidRPr="00D92699">
        <w:t>his form to assist in the below circumstances</w:t>
      </w:r>
      <w:r>
        <w:t>;</w:t>
      </w:r>
    </w:p>
    <w:p w:rsidR="00CF4AD9" w:rsidRDefault="00CF4AD9" w:rsidP="00CF4AD9">
      <w:pPr>
        <w:pStyle w:val="ListParagraph"/>
        <w:numPr>
          <w:ilvl w:val="0"/>
          <w:numId w:val="1"/>
        </w:numPr>
        <w:spacing w:line="240" w:lineRule="auto"/>
      </w:pPr>
      <w:r>
        <w:t>sports events including those with a social aspect  where no charge is made but costs are large/ many in number</w:t>
      </w:r>
    </w:p>
    <w:p w:rsidR="00CF4AD9" w:rsidRPr="00D92699" w:rsidRDefault="00CF4AD9" w:rsidP="00CF4AD9">
      <w:pPr>
        <w:pStyle w:val="ListParagraph"/>
        <w:numPr>
          <w:ilvl w:val="0"/>
          <w:numId w:val="1"/>
        </w:numPr>
        <w:spacing w:after="0" w:line="360" w:lineRule="auto"/>
        <w:jc w:val="both"/>
        <w:rPr>
          <w:rFonts w:eastAsia="Calibri" w:cstheme="minorHAnsi"/>
        </w:rPr>
      </w:pPr>
      <w:r>
        <w:t xml:space="preserve">socials where there are costs are large/ many in number </w:t>
      </w:r>
    </w:p>
    <w:p w:rsidR="00CF4AD9" w:rsidRDefault="00CF4AD9" w:rsidP="00CF4AD9">
      <w:pPr>
        <w:spacing w:line="240" w:lineRule="auto"/>
      </w:pPr>
    </w:p>
    <w:p w:rsidR="00CF4AD9" w:rsidRDefault="00CF4AD9" w:rsidP="00CF4AD9">
      <w:pPr>
        <w:spacing w:line="240" w:lineRule="auto"/>
      </w:pPr>
      <w:r>
        <w:t>This form must be completed and authorised BEFORE any items are booked or purchased or contracts signed and BEFOR</w:t>
      </w:r>
      <w:bookmarkStart w:id="1" w:name="_GoBack"/>
      <w:bookmarkEnd w:id="1"/>
      <w:r>
        <w:t>E sales of tickets commence.</w:t>
      </w:r>
    </w:p>
    <w:p w:rsidR="00CF4AD9" w:rsidRDefault="00CF4AD9" w:rsidP="00CF4AD9">
      <w:pPr>
        <w:spacing w:after="0" w:line="360" w:lineRule="auto"/>
        <w:jc w:val="both"/>
        <w:rPr>
          <w:rFonts w:eastAsia="Calibri" w:cstheme="minorHAnsi"/>
        </w:rPr>
      </w:pPr>
    </w:p>
    <w:p w:rsidR="00CF4AD9" w:rsidRPr="00D92699" w:rsidRDefault="00CF4AD9" w:rsidP="00CF4AD9">
      <w:pPr>
        <w:spacing w:after="0" w:line="360" w:lineRule="auto"/>
        <w:jc w:val="both"/>
        <w:rPr>
          <w:rFonts w:eastAsia="Calibri" w:cstheme="minorHAnsi"/>
          <w:u w:val="single"/>
        </w:rPr>
      </w:pPr>
      <w:r w:rsidRPr="00D92699">
        <w:rPr>
          <w:rFonts w:eastAsia="Calibri" w:cstheme="minorHAnsi"/>
          <w:u w:val="single"/>
        </w:rPr>
        <w:t>Extract from Financial Regulations (18.3)</w:t>
      </w:r>
    </w:p>
    <w:p w:rsidR="00CF4AD9" w:rsidRDefault="00CF4AD9" w:rsidP="00CF4AD9">
      <w:pPr>
        <w:spacing w:after="0" w:line="360" w:lineRule="auto"/>
        <w:jc w:val="both"/>
        <w:rPr>
          <w:rFonts w:eastAsia="Calibri" w:cstheme="minorHAnsi"/>
        </w:rPr>
      </w:pPr>
      <w:r w:rsidRPr="009B5AEB">
        <w:rPr>
          <w:rFonts w:eastAsia="Calibri" w:cstheme="minorHAnsi"/>
        </w:rPr>
        <w:t xml:space="preserve">This must be approved by the Treasurer/Gen. Sec and 1 of the Social Secs. </w:t>
      </w:r>
      <w:r w:rsidRPr="00D92699">
        <w:rPr>
          <w:rFonts w:eastAsia="Calibri" w:cstheme="minorHAnsi"/>
          <w:i/>
        </w:rPr>
        <w:t>(Note: S</w:t>
      </w:r>
      <w:r w:rsidRPr="00D92699">
        <w:rPr>
          <w:rFonts w:ascii="Calibri" w:hAnsi="Calibri" w:cs="Calibri"/>
          <w:i/>
          <w:color w:val="000000"/>
        </w:rPr>
        <w:t>ports Secs for sports events)</w:t>
      </w:r>
      <w:r>
        <w:rPr>
          <w:rFonts w:ascii="Calibri" w:hAnsi="Calibri" w:cs="Calibri"/>
          <w:color w:val="000000"/>
        </w:rPr>
        <w:t>.</w:t>
      </w:r>
    </w:p>
    <w:p w:rsidR="00CF4AD9" w:rsidRPr="009B5AEB" w:rsidRDefault="00CF4AD9" w:rsidP="00CF4AD9">
      <w:pPr>
        <w:spacing w:after="0" w:line="360" w:lineRule="auto"/>
        <w:jc w:val="both"/>
        <w:rPr>
          <w:rFonts w:eastAsia="Calibri" w:cstheme="minorHAnsi"/>
        </w:rPr>
      </w:pPr>
      <w:r w:rsidRPr="009B5AEB">
        <w:rPr>
          <w:rFonts w:eastAsia="Calibri" w:cstheme="minorHAnsi"/>
        </w:rPr>
        <w:t>Social Budget forms need to be submitted to the Social &amp; Events Group (SEG) for approval at least 5 working days before the event.  Note: any budgets must be checked by a member of the Finance department prior to submission for approval.</w:t>
      </w:r>
    </w:p>
    <w:p w:rsidR="00CF4AD9" w:rsidRPr="009B5AEB" w:rsidRDefault="00CF4AD9" w:rsidP="00CF4AD9">
      <w:pPr>
        <w:spacing w:after="0" w:line="360" w:lineRule="auto"/>
        <w:ind w:left="720"/>
        <w:jc w:val="both"/>
        <w:rPr>
          <w:rFonts w:eastAsia="Calibri" w:cstheme="minorHAnsi"/>
        </w:rPr>
      </w:pPr>
    </w:p>
    <w:p w:rsidR="00CF4AD9" w:rsidRPr="009B5AEB" w:rsidRDefault="00CF4AD9" w:rsidP="00CF4AD9">
      <w:pPr>
        <w:spacing w:after="0" w:line="360" w:lineRule="auto"/>
        <w:jc w:val="both"/>
        <w:rPr>
          <w:rFonts w:eastAsia="Calibri" w:cstheme="minorHAnsi"/>
        </w:rPr>
      </w:pPr>
      <w:r w:rsidRPr="009B5AEB">
        <w:rPr>
          <w:rFonts w:eastAsia="Calibri" w:cstheme="minorHAnsi"/>
        </w:rPr>
        <w:t>For physical tickets: The collecting JCR or PG Board officer is responsible for matching the number of tickets sold to the proceeds collected, for banking the cash, for returning unsold tickets and for returning ticket stubs.</w:t>
      </w:r>
    </w:p>
    <w:p w:rsidR="00CF4AD9" w:rsidRPr="009B5AEB" w:rsidRDefault="00CF4AD9" w:rsidP="00CF4AD9">
      <w:pPr>
        <w:spacing w:after="0" w:line="360" w:lineRule="auto"/>
        <w:jc w:val="both"/>
        <w:rPr>
          <w:rFonts w:eastAsia="Calibri" w:cstheme="minorHAnsi"/>
        </w:rPr>
      </w:pPr>
      <w:r w:rsidRPr="009B5AEB">
        <w:rPr>
          <w:rFonts w:eastAsia="Calibri" w:cstheme="minorHAnsi"/>
        </w:rPr>
        <w:t xml:space="preserve">For e-tickets: The collecting JCR or PG Board officer is responsible for ensuring all information regarding ticket sales and income collection is correct and ensuring that the Finance office receives the income from the sales source. </w:t>
      </w:r>
    </w:p>
    <w:p w:rsidR="00CF4AD9" w:rsidRPr="009B5AEB" w:rsidRDefault="00CF4AD9" w:rsidP="00CF4AD9">
      <w:pPr>
        <w:spacing w:after="0" w:line="360" w:lineRule="auto"/>
        <w:jc w:val="both"/>
        <w:rPr>
          <w:rFonts w:eastAsia="Calibri" w:cstheme="minorHAnsi"/>
        </w:rPr>
      </w:pPr>
      <w:r w:rsidRPr="009B5AEB">
        <w:rPr>
          <w:rFonts w:eastAsia="Calibri" w:cstheme="minorHAnsi"/>
        </w:rPr>
        <w:t xml:space="preserve">See section 14.4 and 14.5 </w:t>
      </w:r>
      <w:r>
        <w:rPr>
          <w:rFonts w:eastAsia="Calibri" w:cstheme="minorHAnsi"/>
        </w:rPr>
        <w:t>in the Financial Regulations for</w:t>
      </w:r>
      <w:r w:rsidRPr="009B5AEB">
        <w:rPr>
          <w:rFonts w:eastAsia="Calibri" w:cstheme="minorHAnsi"/>
        </w:rPr>
        <w:t xml:space="preserve"> receipts and ticket sales.</w:t>
      </w:r>
    </w:p>
    <w:p w:rsidR="00CF4AD9" w:rsidRPr="009B5AEB" w:rsidRDefault="00CF4AD9" w:rsidP="00CF4AD9">
      <w:pPr>
        <w:spacing w:after="0" w:line="360" w:lineRule="auto"/>
        <w:jc w:val="both"/>
        <w:rPr>
          <w:rFonts w:eastAsia="Calibri" w:cstheme="minorHAnsi"/>
        </w:rPr>
      </w:pPr>
      <w:r w:rsidRPr="009B5AEB">
        <w:rPr>
          <w:rFonts w:eastAsia="Calibri" w:cstheme="minorHAnsi"/>
        </w:rPr>
        <w:t>For tickets sold through NUS Union Cloud – refer to section 14.6.</w:t>
      </w:r>
    </w:p>
    <w:p w:rsidR="00CF4AD9" w:rsidRPr="008A2A81" w:rsidRDefault="00CF4AD9" w:rsidP="00CF4AD9"/>
    <w:p w:rsidR="00CF4AD9" w:rsidRPr="00E46950" w:rsidRDefault="00CF4AD9" w:rsidP="00CF4AD9">
      <w:pPr>
        <w:spacing w:line="240" w:lineRule="auto"/>
        <w:rPr>
          <w:rFonts w:ascii="Calibri" w:hAnsi="Calibri" w:cs="Calibri"/>
          <w:color w:val="0000FF" w:themeColor="hyperlink"/>
          <w:u w:val="single"/>
        </w:rPr>
      </w:pPr>
      <w:r w:rsidRPr="00D92699">
        <w:rPr>
          <w:rFonts w:cstheme="minorHAnsi"/>
        </w:rPr>
        <w:t xml:space="preserve">An e-version of the social budget form which you have been shown and trained on can be found under the link online to fill out print and sign at </w:t>
      </w:r>
      <w:hyperlink r:id="rId7" w:history="1">
        <w:r w:rsidRPr="00D92699">
          <w:rPr>
            <w:rStyle w:val="Hyperlink"/>
            <w:rFonts w:cstheme="minorHAnsi"/>
          </w:rPr>
          <w:t>https://lancastersu.co.uk/resources/social-budget-form</w:t>
        </w:r>
      </w:hyperlink>
      <w:r>
        <w:rPr>
          <w:rStyle w:val="Hyperlink"/>
          <w:rFonts w:cstheme="minorHAnsi"/>
        </w:rPr>
        <w:t>.</w:t>
      </w:r>
      <w:r>
        <w:rPr>
          <w:rStyle w:val="Hyperlink"/>
          <w:rFonts w:ascii="Calibri" w:hAnsi="Calibri" w:cs="Calibri"/>
        </w:rPr>
        <w:br w:type="page"/>
      </w:r>
    </w:p>
    <w:p w:rsidR="00CF4AD9" w:rsidRPr="008A2A81" w:rsidRDefault="00CF4AD9" w:rsidP="00CF4AD9">
      <w:pPr>
        <w:spacing w:line="240" w:lineRule="auto"/>
        <w:rPr>
          <w:rFonts w:ascii="Calibri" w:hAnsi="Calibri" w:cs="Calibri"/>
          <w:b/>
          <w:u w:val="single"/>
        </w:rPr>
      </w:pPr>
      <w:r>
        <w:rPr>
          <w:noProof/>
        </w:rPr>
        <w:lastRenderedPageBreak/>
        <w:drawing>
          <wp:inline distT="0" distB="0" distL="0" distR="0" wp14:anchorId="1DA107BE" wp14:editId="45B2B3D4">
            <wp:extent cx="1080655" cy="914400"/>
            <wp:effectExtent l="0" t="0" r="5715" b="0"/>
            <wp:docPr id="17" name="Picture 17" descr="C:\Users\laingped\AppData\Local\Microsoft\Windows\Temporary Internet Files\Content.IE5\5KPL4ZHB\va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ingped\AppData\Local\Microsoft\Windows\Temporary Internet Files\Content.IE5\5KPL4ZHB\vat-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655" cy="914400"/>
                    </a:xfrm>
                    <a:prstGeom prst="rect">
                      <a:avLst/>
                    </a:prstGeom>
                    <a:noFill/>
                    <a:ln>
                      <a:noFill/>
                    </a:ln>
                  </pic:spPr>
                </pic:pic>
              </a:graphicData>
            </a:graphic>
          </wp:inline>
        </w:drawing>
      </w:r>
      <w:r>
        <w:rPr>
          <w:rFonts w:ascii="Calibri" w:hAnsi="Calibri" w:cs="Calibri"/>
          <w:b/>
        </w:rPr>
        <w:t xml:space="preserve">                                                                                                                                  </w:t>
      </w:r>
    </w:p>
    <w:p w:rsidR="00CF4AD9" w:rsidRDefault="00CF4AD9" w:rsidP="00CF4AD9">
      <w:pPr>
        <w:spacing w:line="240" w:lineRule="auto"/>
        <w:rPr>
          <w:rFonts w:ascii="Calibri" w:hAnsi="Calibri" w:cs="Calibri"/>
        </w:rPr>
      </w:pPr>
      <w:r>
        <w:rPr>
          <w:rFonts w:ascii="Calibri" w:hAnsi="Calibri" w:cs="Calibri"/>
        </w:rPr>
        <w:t xml:space="preserve">Please note the Students’ Union and therefore all JCR’s are VAT registered. </w:t>
      </w:r>
    </w:p>
    <w:p w:rsidR="00CF4AD9" w:rsidRDefault="00CF4AD9" w:rsidP="00CF4AD9">
      <w:pPr>
        <w:spacing w:line="240" w:lineRule="auto"/>
        <w:rPr>
          <w:rFonts w:ascii="Calibri" w:hAnsi="Calibri" w:cs="Calibri"/>
        </w:rPr>
      </w:pPr>
      <w:r>
        <w:rPr>
          <w:rFonts w:ascii="Calibri" w:hAnsi="Calibri" w:cs="Calibri"/>
        </w:rPr>
        <w:t xml:space="preserve"> This means that all income received is subject to VAT* (we deduct VAT on income received – the VAT is held/registered centrally and paid over to HMRC quarterly). This means that only the income after VAT is removed shows in your accounts. </w:t>
      </w:r>
    </w:p>
    <w:p w:rsidR="00CF4AD9" w:rsidRDefault="00CF4AD9" w:rsidP="00CF4AD9">
      <w:pPr>
        <w:spacing w:line="240" w:lineRule="auto"/>
        <w:rPr>
          <w:rFonts w:ascii="Calibri" w:hAnsi="Calibri" w:cs="Calibri"/>
        </w:rPr>
      </w:pPr>
      <w:r>
        <w:rPr>
          <w:rFonts w:ascii="Calibri" w:hAnsi="Calibri" w:cs="Calibri"/>
        </w:rPr>
        <w:t xml:space="preserve">  It also means all costs from Vatable companies are subject to VAT (we can claim back VAT on costs incurred – the VAT is held/ registered centrally and claimed back from HMRC quarterly).  This means that only the cost with VAT removed shows in your accounts. Please note we can only claim VAT back from VAT registered companies where their VAT number is included on their invoice/receipt.</w:t>
      </w:r>
    </w:p>
    <w:p w:rsidR="00CF4AD9" w:rsidRPr="00573E6B" w:rsidRDefault="00CF4AD9" w:rsidP="00CF4AD9">
      <w:pPr>
        <w:pStyle w:val="ListParagraph"/>
        <w:numPr>
          <w:ilvl w:val="0"/>
          <w:numId w:val="8"/>
        </w:numPr>
        <w:spacing w:line="240" w:lineRule="auto"/>
        <w:rPr>
          <w:rFonts w:ascii="Calibri" w:hAnsi="Calibri" w:cs="Calibri"/>
        </w:rPr>
      </w:pPr>
      <w:r w:rsidRPr="00573E6B">
        <w:rPr>
          <w:rFonts w:ascii="Calibri" w:hAnsi="Calibri" w:cs="Calibri"/>
        </w:rPr>
        <w:t>GROSS – means cost or income including VAT</w:t>
      </w:r>
    </w:p>
    <w:p w:rsidR="00CF4AD9" w:rsidRPr="00573E6B" w:rsidRDefault="00CF4AD9" w:rsidP="00CF4AD9">
      <w:pPr>
        <w:pStyle w:val="ListParagraph"/>
        <w:numPr>
          <w:ilvl w:val="0"/>
          <w:numId w:val="8"/>
        </w:numPr>
        <w:spacing w:line="240" w:lineRule="auto"/>
        <w:rPr>
          <w:rFonts w:ascii="Calibri" w:hAnsi="Calibri" w:cs="Calibri"/>
        </w:rPr>
      </w:pPr>
      <w:r w:rsidRPr="00573E6B">
        <w:rPr>
          <w:rFonts w:ascii="Calibri" w:hAnsi="Calibri" w:cs="Calibri"/>
        </w:rPr>
        <w:t>NET – means cost or income without VAT</w:t>
      </w:r>
    </w:p>
    <w:p w:rsidR="00CF4AD9" w:rsidRDefault="00CF4AD9" w:rsidP="00CF4AD9">
      <w:pPr>
        <w:spacing w:line="240" w:lineRule="auto"/>
      </w:pPr>
      <w:proofErr w:type="gramStart"/>
      <w:r>
        <w:t>To calculate Net value from Gross.</w:t>
      </w:r>
      <w:proofErr w:type="gramEnd"/>
      <w:r>
        <w:t xml:space="preserve">  Take the Gross figure and divide by 1.2</w:t>
      </w:r>
    </w:p>
    <w:p w:rsidR="00CF4AD9" w:rsidRDefault="00CF4AD9" w:rsidP="00CF4AD9">
      <w:pPr>
        <w:spacing w:line="240" w:lineRule="auto"/>
      </w:pPr>
      <w:r>
        <w:t>E.g. Gross = 6, Net = 6/1.2 = 5</w:t>
      </w:r>
    </w:p>
    <w:p w:rsidR="00CF4AD9" w:rsidRDefault="00CF4AD9" w:rsidP="00CF4AD9">
      <w:pPr>
        <w:spacing w:line="240" w:lineRule="auto"/>
      </w:pPr>
      <w:proofErr w:type="gramStart"/>
      <w:r>
        <w:t>To calculate Gross from Net value.</w:t>
      </w:r>
      <w:proofErr w:type="gramEnd"/>
      <w:r>
        <w:t xml:space="preserve"> </w:t>
      </w:r>
      <w:r w:rsidRPr="00573E6B">
        <w:t xml:space="preserve"> </w:t>
      </w:r>
      <w:r>
        <w:t>Take the Net figure and times by 1.2</w:t>
      </w:r>
    </w:p>
    <w:p w:rsidR="00CF4AD9" w:rsidRDefault="00CF4AD9" w:rsidP="00CF4AD9">
      <w:pPr>
        <w:spacing w:line="240" w:lineRule="auto"/>
      </w:pPr>
      <w:r>
        <w:t>E.g. Net = 5, Gross =5 x 1.2 = 6</w:t>
      </w:r>
    </w:p>
    <w:p w:rsidR="00CF4AD9" w:rsidRDefault="00CF4AD9" w:rsidP="00CF4AD9">
      <w:pPr>
        <w:spacing w:line="240" w:lineRule="auto"/>
      </w:pPr>
      <w:r>
        <w:t xml:space="preserve">A common mistake is to use </w:t>
      </w:r>
      <w:proofErr w:type="gramStart"/>
      <w:r>
        <w:t>0.8 i.e</w:t>
      </w:r>
      <w:proofErr w:type="gramEnd"/>
      <w:r>
        <w:t>.</w:t>
      </w:r>
    </w:p>
    <w:p w:rsidR="00CF4AD9" w:rsidRPr="00573E6B" w:rsidRDefault="00CF4AD9" w:rsidP="00CF4AD9">
      <w:pPr>
        <w:rPr>
          <w:i/>
        </w:rPr>
      </w:pPr>
      <w:r w:rsidRPr="00573E6B">
        <w:rPr>
          <w:i/>
        </w:rPr>
        <w:t>Please note /0.8 or *0.8 do not have the same effect. It will not give you the correct figure</w:t>
      </w:r>
    </w:p>
    <w:p w:rsidR="00CF4AD9" w:rsidRDefault="00CF4AD9" w:rsidP="00CF4AD9">
      <w:pPr>
        <w:rPr>
          <w:b/>
          <w:i/>
        </w:rPr>
      </w:pPr>
      <w:r w:rsidRPr="00573E6B">
        <w:rPr>
          <w:i/>
        </w:rPr>
        <w:t>Net = 4, Gross =£4.8 (4*1.2) however using /0.8=5 (4/0.8=5).  This is incorrect</w:t>
      </w:r>
      <w:r w:rsidRPr="00573E6B">
        <w:rPr>
          <w:b/>
          <w:i/>
        </w:rPr>
        <w:t>.</w:t>
      </w:r>
    </w:p>
    <w:p w:rsidR="00CF4AD9" w:rsidRDefault="00CF4AD9" w:rsidP="00CF4AD9">
      <w:pPr>
        <w:rPr>
          <w:b/>
          <w:i/>
        </w:rPr>
      </w:pPr>
    </w:p>
    <w:p w:rsidR="00CF4AD9" w:rsidRPr="004E0D1C" w:rsidRDefault="00CF4AD9" w:rsidP="00CF4AD9">
      <w:r w:rsidRPr="004E0D1C">
        <w:t>*VAT is very complicated and we have therefore simplified it to the most common situation for the purposes of this explanation</w:t>
      </w:r>
    </w:p>
    <w:p w:rsidR="00CF4AD9" w:rsidRDefault="00CF4AD9" w:rsidP="00CF4AD9"/>
    <w:p w:rsidR="00CF4AD9" w:rsidRDefault="00CF4AD9" w:rsidP="00CF4AD9"/>
    <w:p w:rsidR="00CF4AD9" w:rsidRDefault="00CF4AD9" w:rsidP="00CF4AD9"/>
    <w:p w:rsidR="00CF4AD9" w:rsidRDefault="00CF4AD9" w:rsidP="00CF4AD9"/>
    <w:p w:rsidR="00CF4AD9" w:rsidRDefault="00CF4AD9" w:rsidP="00CF4AD9"/>
    <w:p w:rsidR="00CF4AD9" w:rsidRPr="0059136F" w:rsidRDefault="00CF4AD9" w:rsidP="00CF4AD9">
      <w:pPr>
        <w:jc w:val="right"/>
      </w:pPr>
      <w:r w:rsidRPr="004E0D1C">
        <w:br w:type="page"/>
      </w:r>
    </w:p>
    <w:p w:rsidR="00CF4AD9" w:rsidRDefault="00CF4AD9" w:rsidP="00CF4AD9">
      <w:pPr>
        <w:rPr>
          <w:b/>
          <w:sz w:val="24"/>
          <w:szCs w:val="24"/>
          <w:u w:val="single"/>
        </w:rPr>
      </w:pPr>
      <w:r w:rsidRPr="00563D41">
        <w:rPr>
          <w:b/>
          <w:sz w:val="24"/>
          <w:szCs w:val="24"/>
          <w:u w:val="single"/>
        </w:rPr>
        <w:lastRenderedPageBreak/>
        <w:t>To complete the Social Budget form:</w:t>
      </w:r>
    </w:p>
    <w:p w:rsidR="00CF4AD9" w:rsidRPr="00563D41" w:rsidRDefault="00CF4AD9" w:rsidP="00CF4AD9">
      <w:pPr>
        <w:rPr>
          <w:b/>
          <w:sz w:val="24"/>
          <w:szCs w:val="24"/>
          <w:u w:val="single"/>
        </w:rPr>
      </w:pPr>
      <w:r>
        <w:rPr>
          <w:b/>
          <w:sz w:val="24"/>
          <w:szCs w:val="24"/>
          <w:u w:val="single"/>
        </w:rPr>
        <w:object w:dxaOrig="15564" w:dyaOrig="2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573pt" o:ole="">
            <v:imagedata r:id="rId9" o:title=""/>
          </v:shape>
          <o:OLEObject Type="Embed" ProgID="Excel.Sheet.12" ShapeID="_x0000_i1025" DrawAspect="Content" ObjectID="_1578893071" r:id="rId10"/>
        </w:object>
      </w:r>
    </w:p>
    <w:p w:rsidR="00CF4AD9" w:rsidRDefault="00CF4AD9" w:rsidP="00CF4AD9"/>
    <w:p w:rsidR="00CF4AD9" w:rsidRPr="00232CEE" w:rsidRDefault="00CF4AD9" w:rsidP="00CF4AD9">
      <w:r w:rsidRPr="00232CEE">
        <w:t xml:space="preserve">You firstly need to fill out the </w:t>
      </w:r>
      <w:r w:rsidRPr="00563D41">
        <w:rPr>
          <w:u w:val="single"/>
        </w:rPr>
        <w:t>top section</w:t>
      </w:r>
      <w:r w:rsidRPr="00232CEE">
        <w:t xml:space="preserve"> explaining where you wish to go and when and any other relevant details.  This information is used by SEG to decide if the social can go ahead.</w:t>
      </w:r>
    </w:p>
    <w:tbl>
      <w:tblPr>
        <w:tblW w:w="5000" w:type="pct"/>
        <w:tblLook w:val="04A0" w:firstRow="1" w:lastRow="0" w:firstColumn="1" w:lastColumn="0" w:noHBand="0" w:noVBand="1"/>
      </w:tblPr>
      <w:tblGrid>
        <w:gridCol w:w="1749"/>
        <w:gridCol w:w="900"/>
        <w:gridCol w:w="1145"/>
        <w:gridCol w:w="900"/>
        <w:gridCol w:w="901"/>
        <w:gridCol w:w="951"/>
        <w:gridCol w:w="901"/>
        <w:gridCol w:w="901"/>
        <w:gridCol w:w="894"/>
      </w:tblGrid>
      <w:tr w:rsidR="00CF4AD9" w:rsidRPr="008A0F7B" w:rsidTr="007D7652">
        <w:trPr>
          <w:trHeight w:val="375"/>
        </w:trPr>
        <w:tc>
          <w:tcPr>
            <w:tcW w:w="964" w:type="pct"/>
            <w:tcBorders>
              <w:top w:val="single" w:sz="4" w:space="0" w:color="auto"/>
              <w:left w:val="single" w:sz="4" w:space="0" w:color="auto"/>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b/>
                <w:bCs/>
                <w:sz w:val="28"/>
                <w:szCs w:val="28"/>
              </w:rPr>
            </w:pPr>
            <w:r w:rsidRPr="008A0F7B">
              <w:rPr>
                <w:rFonts w:ascii="Calibri" w:eastAsia="Times New Roman" w:hAnsi="Calibri" w:cs="Arial"/>
                <w:b/>
                <w:bCs/>
                <w:sz w:val="28"/>
                <w:szCs w:val="28"/>
              </w:rPr>
              <w:lastRenderedPageBreak/>
              <w:t>Name:</w:t>
            </w:r>
          </w:p>
        </w:tc>
        <w:tc>
          <w:tcPr>
            <w:tcW w:w="505" w:type="pct"/>
            <w:tcBorders>
              <w:top w:val="single" w:sz="4" w:space="0" w:color="auto"/>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b/>
                <w:bCs/>
                <w:sz w:val="28"/>
                <w:szCs w:val="28"/>
              </w:rPr>
            </w:pPr>
            <w:r w:rsidRPr="008A0F7B">
              <w:rPr>
                <w:rFonts w:ascii="Calibri" w:eastAsia="Times New Roman" w:hAnsi="Calibri" w:cs="Arial"/>
                <w:b/>
                <w:bCs/>
                <w:sz w:val="28"/>
                <w:szCs w:val="28"/>
              </w:rPr>
              <w:t> </w:t>
            </w:r>
          </w:p>
        </w:tc>
        <w:tc>
          <w:tcPr>
            <w:tcW w:w="505" w:type="pct"/>
            <w:tcBorders>
              <w:top w:val="single" w:sz="4" w:space="0" w:color="auto"/>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b/>
                <w:bCs/>
                <w:sz w:val="28"/>
                <w:szCs w:val="28"/>
              </w:rPr>
            </w:pPr>
            <w:r w:rsidRPr="008A0F7B">
              <w:rPr>
                <w:rFonts w:ascii="Calibri" w:eastAsia="Times New Roman" w:hAnsi="Calibri" w:cs="Arial"/>
                <w:b/>
                <w:bCs/>
                <w:sz w:val="28"/>
                <w:szCs w:val="28"/>
              </w:rPr>
              <w:t>College:</w:t>
            </w:r>
          </w:p>
        </w:tc>
        <w:tc>
          <w:tcPr>
            <w:tcW w:w="505" w:type="pct"/>
            <w:tcBorders>
              <w:top w:val="single" w:sz="4" w:space="0" w:color="auto"/>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b/>
                <w:bCs/>
                <w:sz w:val="28"/>
                <w:szCs w:val="28"/>
              </w:rPr>
            </w:pPr>
            <w:r w:rsidRPr="008A0F7B">
              <w:rPr>
                <w:rFonts w:ascii="Calibri" w:eastAsia="Times New Roman" w:hAnsi="Calibri" w:cs="Arial"/>
                <w:b/>
                <w:bCs/>
                <w:sz w:val="28"/>
                <w:szCs w:val="28"/>
              </w:rPr>
              <w:t> </w:t>
            </w:r>
          </w:p>
        </w:tc>
        <w:tc>
          <w:tcPr>
            <w:tcW w:w="505" w:type="pct"/>
            <w:tcBorders>
              <w:top w:val="single" w:sz="4" w:space="0" w:color="auto"/>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b/>
                <w:bCs/>
                <w:sz w:val="28"/>
                <w:szCs w:val="28"/>
              </w:rPr>
            </w:pPr>
            <w:r w:rsidRPr="008A0F7B">
              <w:rPr>
                <w:rFonts w:ascii="Calibri" w:eastAsia="Times New Roman" w:hAnsi="Calibri" w:cs="Arial"/>
                <w:b/>
                <w:bCs/>
                <w:sz w:val="28"/>
                <w:szCs w:val="28"/>
              </w:rPr>
              <w:t> </w:t>
            </w:r>
          </w:p>
        </w:tc>
        <w:tc>
          <w:tcPr>
            <w:tcW w:w="505" w:type="pct"/>
            <w:tcBorders>
              <w:top w:val="single" w:sz="4" w:space="0" w:color="auto"/>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b/>
                <w:bCs/>
                <w:sz w:val="28"/>
                <w:szCs w:val="28"/>
              </w:rPr>
            </w:pPr>
            <w:r w:rsidRPr="008A0F7B">
              <w:rPr>
                <w:rFonts w:ascii="Calibri" w:eastAsia="Times New Roman" w:hAnsi="Calibri" w:cs="Arial"/>
                <w:b/>
                <w:bCs/>
                <w:sz w:val="28"/>
                <w:szCs w:val="28"/>
              </w:rPr>
              <w:t>Event:</w:t>
            </w:r>
          </w:p>
        </w:tc>
        <w:tc>
          <w:tcPr>
            <w:tcW w:w="505" w:type="pct"/>
            <w:tcBorders>
              <w:top w:val="single" w:sz="4" w:space="0" w:color="auto"/>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b/>
                <w:bCs/>
                <w:sz w:val="28"/>
                <w:szCs w:val="28"/>
              </w:rPr>
            </w:pPr>
            <w:r w:rsidRPr="008A0F7B">
              <w:rPr>
                <w:rFonts w:ascii="Calibri" w:eastAsia="Times New Roman" w:hAnsi="Calibri" w:cs="Arial"/>
                <w:b/>
                <w:bCs/>
                <w:sz w:val="28"/>
                <w:szCs w:val="28"/>
              </w:rPr>
              <w:t> </w:t>
            </w:r>
          </w:p>
        </w:tc>
        <w:tc>
          <w:tcPr>
            <w:tcW w:w="1009" w:type="pct"/>
            <w:gridSpan w:val="2"/>
            <w:tcBorders>
              <w:top w:val="single" w:sz="4" w:space="0" w:color="auto"/>
              <w:left w:val="nil"/>
              <w:bottom w:val="single" w:sz="4" w:space="0" w:color="auto"/>
              <w:right w:val="single" w:sz="4" w:space="0" w:color="000000"/>
            </w:tcBorders>
            <w:shd w:val="clear" w:color="auto" w:fill="auto"/>
            <w:noWrap/>
            <w:hideMark/>
          </w:tcPr>
          <w:p w:rsidR="00CF4AD9" w:rsidRPr="008A0F7B" w:rsidRDefault="00CF4AD9" w:rsidP="007D7652">
            <w:pPr>
              <w:spacing w:after="0" w:line="240" w:lineRule="auto"/>
              <w:rPr>
                <w:rFonts w:ascii="Calibri" w:eastAsia="Times New Roman" w:hAnsi="Calibri" w:cs="Arial"/>
                <w:b/>
                <w:bCs/>
                <w:sz w:val="28"/>
                <w:szCs w:val="28"/>
              </w:rPr>
            </w:pPr>
            <w:r w:rsidRPr="008A0F7B">
              <w:rPr>
                <w:rFonts w:ascii="Calibri" w:eastAsia="Times New Roman" w:hAnsi="Calibri" w:cs="Arial"/>
                <w:b/>
                <w:bCs/>
                <w:sz w:val="28"/>
                <w:szCs w:val="28"/>
              </w:rPr>
              <w:t>Event Date:</w:t>
            </w:r>
          </w:p>
        </w:tc>
      </w:tr>
      <w:tr w:rsidR="00CF4AD9" w:rsidRPr="008A0F7B" w:rsidTr="007D7652">
        <w:trPr>
          <w:trHeight w:val="255"/>
        </w:trPr>
        <w:tc>
          <w:tcPr>
            <w:tcW w:w="964" w:type="pct"/>
            <w:tcBorders>
              <w:top w:val="nil"/>
              <w:left w:val="single" w:sz="4" w:space="0" w:color="auto"/>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single" w:sz="4" w:space="0" w:color="auto"/>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r>
      <w:tr w:rsidR="00CF4AD9" w:rsidRPr="008A0F7B" w:rsidTr="007D7652">
        <w:trPr>
          <w:trHeight w:val="255"/>
        </w:trPr>
        <w:tc>
          <w:tcPr>
            <w:tcW w:w="964" w:type="pct"/>
            <w:tcBorders>
              <w:top w:val="nil"/>
              <w:left w:val="single" w:sz="4" w:space="0" w:color="auto"/>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single" w:sz="4" w:space="0" w:color="auto"/>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r>
      <w:tr w:rsidR="00CF4AD9" w:rsidRPr="008A0F7B" w:rsidTr="007D7652">
        <w:trPr>
          <w:trHeight w:val="255"/>
        </w:trPr>
        <w:tc>
          <w:tcPr>
            <w:tcW w:w="5000" w:type="pct"/>
            <w:gridSpan w:val="9"/>
            <w:tcBorders>
              <w:top w:val="nil"/>
              <w:left w:val="single" w:sz="4" w:space="0" w:color="auto"/>
              <w:bottom w:val="nil"/>
              <w:right w:val="single" w:sz="4" w:space="0" w:color="000000"/>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Details of event get included in this box</w:t>
            </w:r>
          </w:p>
        </w:tc>
      </w:tr>
      <w:tr w:rsidR="00CF4AD9" w:rsidRPr="008A0F7B" w:rsidTr="007D7652">
        <w:trPr>
          <w:trHeight w:val="255"/>
        </w:trPr>
        <w:tc>
          <w:tcPr>
            <w:tcW w:w="964" w:type="pct"/>
            <w:tcBorders>
              <w:top w:val="nil"/>
              <w:left w:val="single" w:sz="4" w:space="0" w:color="auto"/>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single" w:sz="4" w:space="0" w:color="auto"/>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r>
      <w:tr w:rsidR="00CF4AD9" w:rsidRPr="008A0F7B" w:rsidTr="007D7652">
        <w:trPr>
          <w:trHeight w:val="255"/>
        </w:trPr>
        <w:tc>
          <w:tcPr>
            <w:tcW w:w="964" w:type="pct"/>
            <w:tcBorders>
              <w:top w:val="nil"/>
              <w:left w:val="single" w:sz="4" w:space="0" w:color="auto"/>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single" w:sz="4" w:space="0" w:color="auto"/>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r>
      <w:tr w:rsidR="00CF4AD9" w:rsidRPr="008A0F7B" w:rsidTr="007D7652">
        <w:trPr>
          <w:trHeight w:val="255"/>
        </w:trPr>
        <w:tc>
          <w:tcPr>
            <w:tcW w:w="964" w:type="pct"/>
            <w:tcBorders>
              <w:top w:val="nil"/>
              <w:left w:val="single" w:sz="4" w:space="0" w:color="auto"/>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p>
        </w:tc>
        <w:tc>
          <w:tcPr>
            <w:tcW w:w="505" w:type="pct"/>
            <w:tcBorders>
              <w:top w:val="nil"/>
              <w:left w:val="nil"/>
              <w:bottom w:val="nil"/>
              <w:right w:val="single" w:sz="4" w:space="0" w:color="auto"/>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r>
      <w:tr w:rsidR="00CF4AD9" w:rsidRPr="008A0F7B" w:rsidTr="007D7652">
        <w:trPr>
          <w:trHeight w:val="255"/>
        </w:trPr>
        <w:tc>
          <w:tcPr>
            <w:tcW w:w="964" w:type="pct"/>
            <w:tcBorders>
              <w:top w:val="nil"/>
              <w:left w:val="single" w:sz="4" w:space="0" w:color="auto"/>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single" w:sz="4" w:space="0" w:color="auto"/>
              <w:right w:val="nil"/>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c>
          <w:tcPr>
            <w:tcW w:w="505" w:type="pct"/>
            <w:tcBorders>
              <w:top w:val="nil"/>
              <w:left w:val="nil"/>
              <w:bottom w:val="single" w:sz="4" w:space="0" w:color="auto"/>
              <w:right w:val="single" w:sz="4" w:space="0" w:color="auto"/>
            </w:tcBorders>
            <w:shd w:val="clear" w:color="auto" w:fill="auto"/>
            <w:noWrap/>
            <w:hideMark/>
          </w:tcPr>
          <w:p w:rsidR="00CF4AD9" w:rsidRPr="008A0F7B" w:rsidRDefault="00CF4AD9" w:rsidP="007D7652">
            <w:pPr>
              <w:spacing w:after="0" w:line="240" w:lineRule="auto"/>
              <w:rPr>
                <w:rFonts w:ascii="Calibri" w:eastAsia="Times New Roman" w:hAnsi="Calibri" w:cs="Arial"/>
                <w:sz w:val="20"/>
                <w:szCs w:val="20"/>
              </w:rPr>
            </w:pPr>
            <w:r w:rsidRPr="008A0F7B">
              <w:rPr>
                <w:rFonts w:ascii="Calibri" w:eastAsia="Times New Roman" w:hAnsi="Calibri" w:cs="Arial"/>
                <w:sz w:val="20"/>
                <w:szCs w:val="20"/>
              </w:rPr>
              <w:t> </w:t>
            </w:r>
          </w:p>
        </w:tc>
      </w:tr>
    </w:tbl>
    <w:p w:rsidR="00CF4AD9" w:rsidRDefault="00CF4AD9" w:rsidP="00CF4AD9">
      <w:pPr>
        <w:rPr>
          <w:sz w:val="24"/>
          <w:szCs w:val="24"/>
        </w:rPr>
      </w:pPr>
    </w:p>
    <w:p w:rsidR="00CF4AD9" w:rsidRDefault="00CF4AD9" w:rsidP="00CF4AD9">
      <w:r w:rsidRPr="00232CEE">
        <w:t xml:space="preserve">Next it is best to decide what your costs are and fill out the </w:t>
      </w:r>
      <w:r w:rsidRPr="00563D41">
        <w:rPr>
          <w:u w:val="single"/>
        </w:rPr>
        <w:t>Expenditure section</w:t>
      </w:r>
      <w:r w:rsidRPr="00232CEE">
        <w:t xml:space="preserve">. You can add extra lines as necessary. </w:t>
      </w:r>
    </w:p>
    <w:tbl>
      <w:tblPr>
        <w:tblW w:w="5000" w:type="pct"/>
        <w:tblLook w:val="04A0" w:firstRow="1" w:lastRow="0" w:firstColumn="1" w:lastColumn="0" w:noHBand="0" w:noVBand="1"/>
      </w:tblPr>
      <w:tblGrid>
        <w:gridCol w:w="1845"/>
        <w:gridCol w:w="785"/>
        <w:gridCol w:w="454"/>
        <w:gridCol w:w="575"/>
        <w:gridCol w:w="1394"/>
        <w:gridCol w:w="860"/>
        <w:gridCol w:w="1109"/>
        <w:gridCol w:w="1109"/>
        <w:gridCol w:w="1111"/>
      </w:tblGrid>
      <w:tr w:rsidR="00CF4AD9" w:rsidRPr="0068340B" w:rsidTr="007D7652">
        <w:trPr>
          <w:trHeight w:val="375"/>
        </w:trPr>
        <w:tc>
          <w:tcPr>
            <w:tcW w:w="998" w:type="pct"/>
            <w:tcBorders>
              <w:top w:val="single" w:sz="4" w:space="0" w:color="auto"/>
              <w:left w:val="single" w:sz="4" w:space="0" w:color="auto"/>
              <w:bottom w:val="nil"/>
              <w:right w:val="nil"/>
            </w:tcBorders>
            <w:shd w:val="clear" w:color="000000" w:fill="F2F2F2"/>
            <w:noWrap/>
            <w:hideMark/>
          </w:tcPr>
          <w:p w:rsidR="00CF4AD9" w:rsidRPr="0068340B" w:rsidRDefault="00CF4AD9" w:rsidP="007D7652">
            <w:pPr>
              <w:spacing w:after="0" w:line="240" w:lineRule="auto"/>
              <w:rPr>
                <w:rFonts w:ascii="Calibri" w:eastAsia="Times New Roman" w:hAnsi="Calibri" w:cs="Arial"/>
                <w:b/>
                <w:bCs/>
                <w:sz w:val="28"/>
                <w:szCs w:val="28"/>
                <w:u w:val="single"/>
              </w:rPr>
            </w:pPr>
            <w:r w:rsidRPr="0068340B">
              <w:rPr>
                <w:rFonts w:ascii="Calibri" w:eastAsia="Times New Roman" w:hAnsi="Calibri" w:cs="Arial"/>
                <w:b/>
                <w:bCs/>
                <w:sz w:val="28"/>
                <w:szCs w:val="28"/>
                <w:u w:val="single"/>
              </w:rPr>
              <w:t>EXPENDITURE</w:t>
            </w:r>
          </w:p>
        </w:tc>
        <w:tc>
          <w:tcPr>
            <w:tcW w:w="425" w:type="pct"/>
            <w:tcBorders>
              <w:top w:val="single" w:sz="4" w:space="0" w:color="auto"/>
              <w:left w:val="nil"/>
              <w:bottom w:val="nil"/>
              <w:right w:val="nil"/>
            </w:tcBorders>
            <w:shd w:val="clear" w:color="000000" w:fill="F2F2F2"/>
            <w:noWrap/>
            <w:hideMark/>
          </w:tcPr>
          <w:p w:rsidR="00CF4AD9" w:rsidRPr="0068340B" w:rsidRDefault="00CF4AD9" w:rsidP="007D7652">
            <w:pPr>
              <w:spacing w:after="0" w:line="240" w:lineRule="auto"/>
              <w:rPr>
                <w:rFonts w:ascii="Calibri" w:eastAsia="Times New Roman" w:hAnsi="Calibri" w:cs="Arial"/>
                <w:color w:val="FF0000"/>
                <w:sz w:val="24"/>
                <w:szCs w:val="24"/>
              </w:rPr>
            </w:pPr>
            <w:r w:rsidRPr="0068340B">
              <w:rPr>
                <w:rFonts w:ascii="Calibri" w:eastAsia="Times New Roman" w:hAnsi="Calibri" w:cs="Arial"/>
                <w:color w:val="FF0000"/>
                <w:sz w:val="24"/>
                <w:szCs w:val="24"/>
              </w:rPr>
              <w:t> </w:t>
            </w:r>
          </w:p>
        </w:tc>
        <w:tc>
          <w:tcPr>
            <w:tcW w:w="246" w:type="pct"/>
            <w:tcBorders>
              <w:top w:val="single" w:sz="4" w:space="0" w:color="auto"/>
              <w:left w:val="nil"/>
              <w:bottom w:val="nil"/>
              <w:right w:val="nil"/>
            </w:tcBorders>
            <w:shd w:val="clear" w:color="000000" w:fill="F2F2F2"/>
            <w:noWrap/>
            <w:hideMark/>
          </w:tcPr>
          <w:p w:rsidR="00CF4AD9" w:rsidRPr="0068340B" w:rsidRDefault="00CF4AD9" w:rsidP="007D7652">
            <w:pPr>
              <w:spacing w:after="0" w:line="240" w:lineRule="auto"/>
              <w:rPr>
                <w:rFonts w:ascii="Calibri" w:eastAsia="Times New Roman" w:hAnsi="Calibri" w:cs="Arial"/>
                <w:color w:val="FF0000"/>
                <w:sz w:val="24"/>
                <w:szCs w:val="24"/>
              </w:rPr>
            </w:pPr>
            <w:r w:rsidRPr="0068340B">
              <w:rPr>
                <w:rFonts w:ascii="Calibri" w:eastAsia="Times New Roman" w:hAnsi="Calibri" w:cs="Arial"/>
                <w:color w:val="FF0000"/>
                <w:sz w:val="24"/>
                <w:szCs w:val="24"/>
              </w:rPr>
              <w:t> </w:t>
            </w:r>
          </w:p>
        </w:tc>
        <w:tc>
          <w:tcPr>
            <w:tcW w:w="311" w:type="pct"/>
            <w:tcBorders>
              <w:top w:val="single" w:sz="4" w:space="0" w:color="auto"/>
              <w:left w:val="nil"/>
              <w:bottom w:val="nil"/>
              <w:right w:val="nil"/>
            </w:tcBorders>
            <w:shd w:val="clear" w:color="000000" w:fill="F2F2F2"/>
            <w:noWrap/>
            <w:hideMark/>
          </w:tcPr>
          <w:p w:rsidR="00CF4AD9" w:rsidRPr="0068340B" w:rsidRDefault="00CF4AD9" w:rsidP="007D7652">
            <w:pPr>
              <w:spacing w:after="0" w:line="240" w:lineRule="auto"/>
              <w:rPr>
                <w:rFonts w:ascii="Calibri" w:eastAsia="Times New Roman" w:hAnsi="Calibri" w:cs="Arial"/>
                <w:color w:val="FF0000"/>
                <w:sz w:val="24"/>
                <w:szCs w:val="24"/>
              </w:rPr>
            </w:pPr>
            <w:r w:rsidRPr="0068340B">
              <w:rPr>
                <w:rFonts w:ascii="Calibri" w:eastAsia="Times New Roman" w:hAnsi="Calibri" w:cs="Arial"/>
                <w:color w:val="FF0000"/>
                <w:sz w:val="24"/>
                <w:szCs w:val="24"/>
              </w:rPr>
              <w:t> </w:t>
            </w:r>
          </w:p>
        </w:tc>
        <w:tc>
          <w:tcPr>
            <w:tcW w:w="754" w:type="pct"/>
            <w:tcBorders>
              <w:top w:val="single" w:sz="4" w:space="0" w:color="auto"/>
              <w:left w:val="nil"/>
              <w:bottom w:val="nil"/>
              <w:right w:val="nil"/>
            </w:tcBorders>
            <w:shd w:val="clear" w:color="000000" w:fill="F2F2F2"/>
            <w:noWrap/>
            <w:hideMark/>
          </w:tcPr>
          <w:p w:rsidR="00CF4AD9" w:rsidRPr="0068340B" w:rsidRDefault="00CF4AD9" w:rsidP="007D7652">
            <w:pPr>
              <w:spacing w:after="0" w:line="240" w:lineRule="auto"/>
              <w:rPr>
                <w:rFonts w:ascii="Calibri" w:eastAsia="Times New Roman" w:hAnsi="Calibri" w:cs="Arial"/>
                <w:color w:val="FF0000"/>
                <w:sz w:val="24"/>
                <w:szCs w:val="24"/>
              </w:rPr>
            </w:pPr>
            <w:r w:rsidRPr="0068340B">
              <w:rPr>
                <w:rFonts w:ascii="Calibri" w:eastAsia="Times New Roman" w:hAnsi="Calibri" w:cs="Arial"/>
                <w:color w:val="FF0000"/>
                <w:sz w:val="24"/>
                <w:szCs w:val="24"/>
              </w:rPr>
              <w:t> </w:t>
            </w:r>
          </w:p>
        </w:tc>
        <w:tc>
          <w:tcPr>
            <w:tcW w:w="465" w:type="pct"/>
            <w:tcBorders>
              <w:top w:val="single" w:sz="4" w:space="0" w:color="auto"/>
              <w:left w:val="nil"/>
              <w:bottom w:val="single" w:sz="4" w:space="0" w:color="auto"/>
              <w:right w:val="single" w:sz="4" w:space="0" w:color="auto"/>
            </w:tcBorders>
            <w:shd w:val="clear" w:color="000000" w:fill="F2F2F2"/>
            <w:noWrap/>
            <w:hideMark/>
          </w:tcPr>
          <w:p w:rsidR="00CF4AD9" w:rsidRPr="0068340B" w:rsidRDefault="00CF4AD9" w:rsidP="007D7652">
            <w:pPr>
              <w:spacing w:after="0" w:line="240" w:lineRule="auto"/>
              <w:rPr>
                <w:rFonts w:ascii="Calibri" w:eastAsia="Times New Roman" w:hAnsi="Calibri" w:cs="Arial"/>
                <w:color w:val="FF0000"/>
                <w:sz w:val="24"/>
                <w:szCs w:val="24"/>
              </w:rPr>
            </w:pPr>
            <w:r w:rsidRPr="0068340B">
              <w:rPr>
                <w:rFonts w:ascii="Calibri" w:eastAsia="Times New Roman" w:hAnsi="Calibri" w:cs="Arial"/>
                <w:color w:val="FF0000"/>
                <w:sz w:val="24"/>
                <w:szCs w:val="24"/>
              </w:rPr>
              <w:t> </w:t>
            </w:r>
          </w:p>
        </w:tc>
        <w:tc>
          <w:tcPr>
            <w:tcW w:w="1801" w:type="pct"/>
            <w:gridSpan w:val="3"/>
            <w:tcBorders>
              <w:top w:val="single" w:sz="4" w:space="0" w:color="auto"/>
              <w:left w:val="nil"/>
              <w:bottom w:val="single" w:sz="4" w:space="0" w:color="auto"/>
              <w:right w:val="single" w:sz="4" w:space="0" w:color="auto"/>
            </w:tcBorders>
            <w:shd w:val="clear" w:color="000000" w:fill="000000"/>
            <w:noWrap/>
            <w:hideMark/>
          </w:tcPr>
          <w:p w:rsidR="00CF4AD9" w:rsidRPr="0068340B" w:rsidRDefault="00CF4AD9" w:rsidP="007D7652">
            <w:pPr>
              <w:spacing w:after="0" w:line="240" w:lineRule="auto"/>
              <w:jc w:val="center"/>
              <w:rPr>
                <w:rFonts w:ascii="Calibri" w:eastAsia="Times New Roman" w:hAnsi="Calibri" w:cs="Arial"/>
                <w:b/>
                <w:bCs/>
                <w:color w:val="FFFFFF"/>
                <w:sz w:val="28"/>
                <w:szCs w:val="28"/>
              </w:rPr>
            </w:pPr>
            <w:r w:rsidRPr="0068340B">
              <w:rPr>
                <w:rFonts w:ascii="Calibri" w:eastAsia="Times New Roman" w:hAnsi="Calibri" w:cs="Arial"/>
                <w:b/>
                <w:bCs/>
                <w:color w:val="FFFFFF"/>
                <w:sz w:val="28"/>
                <w:szCs w:val="28"/>
              </w:rPr>
              <w:t>FINANCE OFFICE USE ONLY</w:t>
            </w:r>
          </w:p>
        </w:tc>
      </w:tr>
      <w:tr w:rsidR="00CF4AD9" w:rsidRPr="0068340B" w:rsidTr="007D7652">
        <w:trPr>
          <w:trHeight w:val="1125"/>
        </w:trPr>
        <w:tc>
          <w:tcPr>
            <w:tcW w:w="1423" w:type="pct"/>
            <w:gridSpan w:val="2"/>
            <w:tcBorders>
              <w:top w:val="single" w:sz="4" w:space="0" w:color="auto"/>
              <w:left w:val="single" w:sz="4" w:space="0" w:color="auto"/>
              <w:bottom w:val="single" w:sz="4" w:space="0" w:color="auto"/>
              <w:right w:val="single" w:sz="4" w:space="0" w:color="000000"/>
            </w:tcBorders>
            <w:shd w:val="clear" w:color="000000" w:fill="F2F2F2"/>
            <w:hideMark/>
          </w:tcPr>
          <w:p w:rsidR="00CF4AD9" w:rsidRPr="0068340B" w:rsidRDefault="00CF4AD9" w:rsidP="007D7652">
            <w:pPr>
              <w:spacing w:after="0" w:line="240" w:lineRule="auto"/>
              <w:jc w:val="center"/>
              <w:rPr>
                <w:rFonts w:ascii="Calibri" w:eastAsia="Times New Roman" w:hAnsi="Calibri" w:cs="Arial"/>
                <w:b/>
                <w:bCs/>
                <w:color w:val="000000"/>
                <w:sz w:val="28"/>
                <w:szCs w:val="28"/>
              </w:rPr>
            </w:pPr>
            <w:r w:rsidRPr="0068340B">
              <w:rPr>
                <w:rFonts w:ascii="Calibri" w:eastAsia="Times New Roman" w:hAnsi="Calibri" w:cs="Arial"/>
                <w:b/>
                <w:bCs/>
                <w:color w:val="000000"/>
                <w:sz w:val="28"/>
                <w:szCs w:val="28"/>
              </w:rPr>
              <w:t>Description</w:t>
            </w:r>
          </w:p>
        </w:tc>
        <w:tc>
          <w:tcPr>
            <w:tcW w:w="557" w:type="pct"/>
            <w:gridSpan w:val="2"/>
            <w:tcBorders>
              <w:top w:val="single" w:sz="4" w:space="0" w:color="auto"/>
              <w:left w:val="nil"/>
              <w:bottom w:val="single" w:sz="4" w:space="0" w:color="auto"/>
              <w:right w:val="single" w:sz="4" w:space="0" w:color="000000"/>
            </w:tcBorders>
            <w:shd w:val="clear" w:color="000000" w:fill="F2F2F2"/>
            <w:hideMark/>
          </w:tcPr>
          <w:p w:rsidR="00CF4AD9" w:rsidRPr="0068340B" w:rsidRDefault="00CF4AD9" w:rsidP="007D7652">
            <w:pPr>
              <w:spacing w:after="0" w:line="240" w:lineRule="auto"/>
              <w:jc w:val="center"/>
              <w:rPr>
                <w:rFonts w:ascii="Calibri" w:eastAsia="Times New Roman" w:hAnsi="Calibri" w:cs="Arial"/>
                <w:b/>
                <w:bCs/>
                <w:color w:val="000000"/>
                <w:sz w:val="28"/>
                <w:szCs w:val="28"/>
              </w:rPr>
            </w:pPr>
            <w:r w:rsidRPr="0068340B">
              <w:rPr>
                <w:rFonts w:ascii="Calibri" w:eastAsia="Times New Roman" w:hAnsi="Calibri" w:cs="Arial"/>
                <w:b/>
                <w:bCs/>
                <w:color w:val="000000"/>
                <w:sz w:val="28"/>
                <w:szCs w:val="28"/>
              </w:rPr>
              <w:t>Pay To</w:t>
            </w:r>
          </w:p>
        </w:tc>
        <w:tc>
          <w:tcPr>
            <w:tcW w:w="754" w:type="pct"/>
            <w:tcBorders>
              <w:top w:val="single" w:sz="4" w:space="0" w:color="auto"/>
              <w:left w:val="nil"/>
              <w:bottom w:val="single" w:sz="4" w:space="0" w:color="auto"/>
              <w:right w:val="single" w:sz="4" w:space="0" w:color="auto"/>
            </w:tcBorders>
            <w:shd w:val="clear" w:color="000000" w:fill="F2F2F2"/>
            <w:hideMark/>
          </w:tcPr>
          <w:p w:rsidR="00CF4AD9" w:rsidRPr="0068340B" w:rsidRDefault="00CF4AD9" w:rsidP="007D7652">
            <w:pPr>
              <w:spacing w:after="0" w:line="240" w:lineRule="auto"/>
              <w:jc w:val="center"/>
              <w:rPr>
                <w:rFonts w:ascii="Calibri" w:eastAsia="Times New Roman" w:hAnsi="Calibri" w:cs="Arial"/>
                <w:b/>
                <w:bCs/>
                <w:color w:val="000000"/>
                <w:sz w:val="28"/>
                <w:szCs w:val="28"/>
              </w:rPr>
            </w:pPr>
            <w:r w:rsidRPr="0068340B">
              <w:rPr>
                <w:rFonts w:ascii="Calibri" w:eastAsia="Times New Roman" w:hAnsi="Calibri" w:cs="Arial"/>
                <w:b/>
                <w:bCs/>
                <w:color w:val="000000"/>
                <w:sz w:val="28"/>
                <w:szCs w:val="28"/>
              </w:rPr>
              <w:t>Payment Reference</w:t>
            </w:r>
          </w:p>
        </w:tc>
        <w:tc>
          <w:tcPr>
            <w:tcW w:w="465" w:type="pct"/>
            <w:tcBorders>
              <w:top w:val="nil"/>
              <w:left w:val="nil"/>
              <w:bottom w:val="single" w:sz="4" w:space="0" w:color="auto"/>
              <w:right w:val="single" w:sz="4" w:space="0" w:color="auto"/>
            </w:tcBorders>
            <w:shd w:val="clear" w:color="000000" w:fill="F2F2F2"/>
            <w:hideMark/>
          </w:tcPr>
          <w:p w:rsidR="00CF4AD9" w:rsidRPr="0068340B" w:rsidRDefault="00CF4AD9" w:rsidP="007D7652">
            <w:pPr>
              <w:spacing w:after="0" w:line="240" w:lineRule="auto"/>
              <w:jc w:val="center"/>
              <w:rPr>
                <w:rFonts w:ascii="Calibri" w:eastAsia="Times New Roman" w:hAnsi="Calibri" w:cs="Arial"/>
                <w:b/>
                <w:bCs/>
                <w:color w:val="000000"/>
                <w:sz w:val="28"/>
                <w:szCs w:val="28"/>
              </w:rPr>
            </w:pPr>
            <w:r w:rsidRPr="0068340B">
              <w:rPr>
                <w:rFonts w:ascii="Calibri" w:eastAsia="Times New Roman" w:hAnsi="Calibri" w:cs="Arial"/>
                <w:b/>
                <w:bCs/>
                <w:color w:val="000000"/>
                <w:sz w:val="28"/>
                <w:szCs w:val="28"/>
              </w:rPr>
              <w:t xml:space="preserve">Cost </w:t>
            </w:r>
            <w:proofErr w:type="spellStart"/>
            <w:r w:rsidRPr="0068340B">
              <w:rPr>
                <w:rFonts w:ascii="Calibri" w:eastAsia="Times New Roman" w:hAnsi="Calibri" w:cs="Arial"/>
                <w:b/>
                <w:bCs/>
                <w:color w:val="000000"/>
                <w:sz w:val="28"/>
                <w:szCs w:val="28"/>
              </w:rPr>
              <w:t>exc</w:t>
            </w:r>
            <w:proofErr w:type="spellEnd"/>
            <w:r w:rsidRPr="0068340B">
              <w:rPr>
                <w:rFonts w:ascii="Calibri" w:eastAsia="Times New Roman" w:hAnsi="Calibri" w:cs="Arial"/>
                <w:b/>
                <w:bCs/>
                <w:color w:val="000000"/>
                <w:sz w:val="28"/>
                <w:szCs w:val="28"/>
              </w:rPr>
              <w:t xml:space="preserve"> VAT</w:t>
            </w:r>
          </w:p>
        </w:tc>
        <w:tc>
          <w:tcPr>
            <w:tcW w:w="600" w:type="pct"/>
            <w:tcBorders>
              <w:top w:val="nil"/>
              <w:left w:val="nil"/>
              <w:bottom w:val="single" w:sz="4" w:space="0" w:color="auto"/>
              <w:right w:val="single" w:sz="4" w:space="0" w:color="auto"/>
            </w:tcBorders>
            <w:shd w:val="clear" w:color="000000" w:fill="D9D9D9"/>
            <w:hideMark/>
          </w:tcPr>
          <w:p w:rsidR="00CF4AD9" w:rsidRPr="0068340B" w:rsidRDefault="00CF4AD9" w:rsidP="007D7652">
            <w:pPr>
              <w:spacing w:after="0" w:line="240" w:lineRule="auto"/>
              <w:jc w:val="center"/>
              <w:rPr>
                <w:rFonts w:ascii="Calibri" w:eastAsia="Times New Roman" w:hAnsi="Calibri" w:cs="Arial"/>
                <w:b/>
                <w:bCs/>
                <w:color w:val="000000"/>
                <w:sz w:val="28"/>
                <w:szCs w:val="28"/>
              </w:rPr>
            </w:pPr>
            <w:r w:rsidRPr="0068340B">
              <w:rPr>
                <w:rFonts w:ascii="Calibri" w:eastAsia="Times New Roman" w:hAnsi="Calibri" w:cs="Arial"/>
                <w:b/>
                <w:bCs/>
                <w:color w:val="000000"/>
                <w:sz w:val="28"/>
                <w:szCs w:val="28"/>
              </w:rPr>
              <w:t>Invoice Details</w:t>
            </w:r>
          </w:p>
        </w:tc>
        <w:tc>
          <w:tcPr>
            <w:tcW w:w="600" w:type="pct"/>
            <w:tcBorders>
              <w:top w:val="nil"/>
              <w:left w:val="nil"/>
              <w:bottom w:val="single" w:sz="4" w:space="0" w:color="auto"/>
              <w:right w:val="single" w:sz="4" w:space="0" w:color="auto"/>
            </w:tcBorders>
            <w:shd w:val="clear" w:color="000000" w:fill="D9D9D9"/>
            <w:hideMark/>
          </w:tcPr>
          <w:p w:rsidR="00CF4AD9" w:rsidRPr="0068340B" w:rsidRDefault="00CF4AD9" w:rsidP="007D7652">
            <w:pPr>
              <w:spacing w:after="0" w:line="240" w:lineRule="auto"/>
              <w:jc w:val="center"/>
              <w:rPr>
                <w:rFonts w:ascii="Calibri" w:eastAsia="Times New Roman" w:hAnsi="Calibri" w:cs="Arial"/>
                <w:b/>
                <w:bCs/>
                <w:color w:val="000000"/>
                <w:sz w:val="28"/>
                <w:szCs w:val="28"/>
              </w:rPr>
            </w:pPr>
            <w:r w:rsidRPr="0068340B">
              <w:rPr>
                <w:rFonts w:ascii="Calibri" w:eastAsia="Times New Roman" w:hAnsi="Calibri" w:cs="Arial"/>
                <w:b/>
                <w:bCs/>
                <w:color w:val="000000"/>
                <w:sz w:val="28"/>
                <w:szCs w:val="28"/>
              </w:rPr>
              <w:t>Paid / Rec'd per Sage</w:t>
            </w:r>
          </w:p>
        </w:tc>
        <w:tc>
          <w:tcPr>
            <w:tcW w:w="601" w:type="pct"/>
            <w:tcBorders>
              <w:top w:val="nil"/>
              <w:left w:val="nil"/>
              <w:bottom w:val="single" w:sz="4" w:space="0" w:color="auto"/>
              <w:right w:val="single" w:sz="4" w:space="0" w:color="auto"/>
            </w:tcBorders>
            <w:shd w:val="clear" w:color="000000" w:fill="D9D9D9"/>
            <w:hideMark/>
          </w:tcPr>
          <w:p w:rsidR="00CF4AD9" w:rsidRPr="0068340B" w:rsidRDefault="00CF4AD9" w:rsidP="007D7652">
            <w:pPr>
              <w:spacing w:after="0" w:line="240" w:lineRule="auto"/>
              <w:jc w:val="center"/>
              <w:rPr>
                <w:rFonts w:ascii="Calibri" w:eastAsia="Times New Roman" w:hAnsi="Calibri" w:cs="Arial"/>
                <w:b/>
                <w:bCs/>
                <w:color w:val="000000"/>
                <w:sz w:val="28"/>
                <w:szCs w:val="28"/>
              </w:rPr>
            </w:pPr>
            <w:r w:rsidRPr="0068340B">
              <w:rPr>
                <w:rFonts w:ascii="Calibri" w:eastAsia="Times New Roman" w:hAnsi="Calibri" w:cs="Arial"/>
                <w:b/>
                <w:bCs/>
                <w:color w:val="000000"/>
                <w:sz w:val="28"/>
                <w:szCs w:val="28"/>
              </w:rPr>
              <w:t xml:space="preserve">Paid / Rec'd </w:t>
            </w:r>
            <w:proofErr w:type="spellStart"/>
            <w:r w:rsidRPr="0068340B">
              <w:rPr>
                <w:rFonts w:ascii="Calibri" w:eastAsia="Times New Roman" w:hAnsi="Calibri" w:cs="Arial"/>
                <w:b/>
                <w:bCs/>
                <w:color w:val="000000"/>
                <w:sz w:val="28"/>
                <w:szCs w:val="28"/>
              </w:rPr>
              <w:t>inc</w:t>
            </w:r>
            <w:proofErr w:type="spellEnd"/>
            <w:r w:rsidRPr="0068340B">
              <w:rPr>
                <w:rFonts w:ascii="Calibri" w:eastAsia="Times New Roman" w:hAnsi="Calibri" w:cs="Arial"/>
                <w:b/>
                <w:bCs/>
                <w:color w:val="000000"/>
                <w:sz w:val="28"/>
                <w:szCs w:val="28"/>
              </w:rPr>
              <w:t xml:space="preserve"> </w:t>
            </w:r>
            <w:proofErr w:type="spellStart"/>
            <w:r w:rsidRPr="0068340B">
              <w:rPr>
                <w:rFonts w:ascii="Calibri" w:eastAsia="Times New Roman" w:hAnsi="Calibri" w:cs="Arial"/>
                <w:b/>
                <w:bCs/>
                <w:color w:val="000000"/>
                <w:sz w:val="28"/>
                <w:szCs w:val="28"/>
              </w:rPr>
              <w:t>Acc</w:t>
            </w:r>
            <w:proofErr w:type="spellEnd"/>
            <w:r w:rsidRPr="0068340B">
              <w:rPr>
                <w:rFonts w:ascii="Calibri" w:eastAsia="Times New Roman" w:hAnsi="Calibri" w:cs="Arial"/>
                <w:b/>
                <w:bCs/>
                <w:color w:val="000000"/>
                <w:sz w:val="28"/>
                <w:szCs w:val="28"/>
              </w:rPr>
              <w:t>/PP</w:t>
            </w:r>
          </w:p>
        </w:tc>
      </w:tr>
      <w:tr w:rsidR="00CF4AD9" w:rsidRPr="0068340B" w:rsidTr="007D7652">
        <w:trPr>
          <w:trHeight w:val="402"/>
        </w:trPr>
        <w:tc>
          <w:tcPr>
            <w:tcW w:w="142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465"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1"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r>
      <w:tr w:rsidR="00CF4AD9" w:rsidRPr="0068340B" w:rsidTr="007D7652">
        <w:trPr>
          <w:trHeight w:val="402"/>
        </w:trPr>
        <w:tc>
          <w:tcPr>
            <w:tcW w:w="142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FF0000"/>
                <w:sz w:val="20"/>
                <w:szCs w:val="20"/>
              </w:rPr>
            </w:pPr>
            <w:r w:rsidRPr="0068340B">
              <w:rPr>
                <w:rFonts w:ascii="Calibri" w:eastAsia="Times New Roman" w:hAnsi="Calibri" w:cs="Arial"/>
                <w:color w:val="FF0000"/>
                <w:sz w:val="20"/>
                <w:szCs w:val="20"/>
              </w:rPr>
              <w:t> </w:t>
            </w:r>
          </w:p>
        </w:tc>
        <w:tc>
          <w:tcPr>
            <w:tcW w:w="754"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FF0000"/>
                <w:sz w:val="20"/>
                <w:szCs w:val="20"/>
              </w:rPr>
            </w:pPr>
            <w:r w:rsidRPr="0068340B">
              <w:rPr>
                <w:rFonts w:ascii="Calibri" w:eastAsia="Times New Roman" w:hAnsi="Calibri" w:cs="Arial"/>
                <w:color w:val="FF0000"/>
                <w:sz w:val="20"/>
                <w:szCs w:val="20"/>
              </w:rPr>
              <w:t> </w:t>
            </w:r>
          </w:p>
        </w:tc>
        <w:tc>
          <w:tcPr>
            <w:tcW w:w="465"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FF0000"/>
                <w:sz w:val="20"/>
                <w:szCs w:val="20"/>
              </w:rPr>
            </w:pPr>
            <w:r w:rsidRPr="0068340B">
              <w:rPr>
                <w:rFonts w:ascii="Calibri" w:eastAsia="Times New Roman" w:hAnsi="Calibri" w:cs="Arial"/>
                <w:color w:val="FF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1"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r>
      <w:tr w:rsidR="00CF4AD9" w:rsidRPr="0068340B" w:rsidTr="007D7652">
        <w:trPr>
          <w:trHeight w:val="402"/>
        </w:trPr>
        <w:tc>
          <w:tcPr>
            <w:tcW w:w="142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FF0000"/>
                <w:sz w:val="20"/>
                <w:szCs w:val="20"/>
              </w:rPr>
            </w:pPr>
            <w:r w:rsidRPr="0068340B">
              <w:rPr>
                <w:rFonts w:ascii="Calibri" w:eastAsia="Times New Roman" w:hAnsi="Calibri" w:cs="Arial"/>
                <w:color w:val="FF0000"/>
                <w:sz w:val="20"/>
                <w:szCs w:val="20"/>
              </w:rPr>
              <w:t> </w:t>
            </w:r>
          </w:p>
        </w:tc>
        <w:tc>
          <w:tcPr>
            <w:tcW w:w="754"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FF0000"/>
                <w:sz w:val="20"/>
                <w:szCs w:val="20"/>
              </w:rPr>
            </w:pPr>
            <w:r w:rsidRPr="0068340B">
              <w:rPr>
                <w:rFonts w:ascii="Calibri" w:eastAsia="Times New Roman" w:hAnsi="Calibri" w:cs="Arial"/>
                <w:color w:val="FF0000"/>
                <w:sz w:val="20"/>
                <w:szCs w:val="20"/>
              </w:rPr>
              <w:t> </w:t>
            </w:r>
          </w:p>
        </w:tc>
        <w:tc>
          <w:tcPr>
            <w:tcW w:w="465"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FF0000"/>
                <w:sz w:val="20"/>
                <w:szCs w:val="20"/>
              </w:rPr>
            </w:pPr>
            <w:r w:rsidRPr="0068340B">
              <w:rPr>
                <w:rFonts w:ascii="Calibri" w:eastAsia="Times New Roman" w:hAnsi="Calibri" w:cs="Arial"/>
                <w:color w:val="FF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1"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r>
      <w:tr w:rsidR="00CF4AD9" w:rsidRPr="0068340B" w:rsidTr="007D7652">
        <w:trPr>
          <w:trHeight w:val="402"/>
        </w:trPr>
        <w:tc>
          <w:tcPr>
            <w:tcW w:w="142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b/>
                <w:bCs/>
                <w:color w:val="000000"/>
                <w:sz w:val="20"/>
                <w:szCs w:val="20"/>
              </w:rPr>
            </w:pPr>
            <w:r w:rsidRPr="0068340B">
              <w:rPr>
                <w:rFonts w:ascii="Calibri" w:eastAsia="Times New Roman" w:hAnsi="Calibri" w:cs="Arial"/>
                <w:b/>
                <w:bCs/>
                <w:color w:val="000000"/>
                <w:sz w:val="20"/>
                <w:szCs w:val="20"/>
              </w:rPr>
              <w:t> </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b/>
                <w:bCs/>
                <w:color w:val="000000"/>
                <w:sz w:val="20"/>
                <w:szCs w:val="20"/>
              </w:rPr>
            </w:pPr>
            <w:r w:rsidRPr="0068340B">
              <w:rPr>
                <w:rFonts w:ascii="Calibri" w:eastAsia="Times New Roman" w:hAnsi="Calibri" w:cs="Arial"/>
                <w:b/>
                <w:bCs/>
                <w:color w:val="000000"/>
                <w:sz w:val="20"/>
                <w:szCs w:val="20"/>
              </w:rPr>
              <w:t> </w:t>
            </w:r>
          </w:p>
        </w:tc>
        <w:tc>
          <w:tcPr>
            <w:tcW w:w="754"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b/>
                <w:bCs/>
                <w:color w:val="000000"/>
                <w:sz w:val="20"/>
                <w:szCs w:val="20"/>
              </w:rPr>
            </w:pPr>
            <w:r w:rsidRPr="0068340B">
              <w:rPr>
                <w:rFonts w:ascii="Calibri" w:eastAsia="Times New Roman" w:hAnsi="Calibri" w:cs="Arial"/>
                <w:b/>
                <w:bCs/>
                <w:color w:val="000000"/>
                <w:sz w:val="20"/>
                <w:szCs w:val="20"/>
              </w:rPr>
              <w:t> </w:t>
            </w:r>
          </w:p>
        </w:tc>
        <w:tc>
          <w:tcPr>
            <w:tcW w:w="465"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b/>
                <w:bCs/>
                <w:color w:val="000000"/>
                <w:sz w:val="20"/>
                <w:szCs w:val="20"/>
              </w:rPr>
            </w:pPr>
            <w:r w:rsidRPr="0068340B">
              <w:rPr>
                <w:rFonts w:ascii="Calibri" w:eastAsia="Times New Roman" w:hAnsi="Calibri" w:cs="Arial"/>
                <w:b/>
                <w:bCs/>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1"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r>
      <w:tr w:rsidR="00CF4AD9" w:rsidRPr="0068340B" w:rsidTr="007D7652">
        <w:trPr>
          <w:trHeight w:val="402"/>
        </w:trPr>
        <w:tc>
          <w:tcPr>
            <w:tcW w:w="142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465"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1"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r>
      <w:tr w:rsidR="00CF4AD9" w:rsidRPr="0068340B" w:rsidTr="007D7652">
        <w:trPr>
          <w:trHeight w:val="402"/>
        </w:trPr>
        <w:tc>
          <w:tcPr>
            <w:tcW w:w="142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465"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1"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r>
      <w:tr w:rsidR="00CF4AD9" w:rsidRPr="0068340B" w:rsidTr="007D7652">
        <w:trPr>
          <w:trHeight w:val="402"/>
        </w:trPr>
        <w:tc>
          <w:tcPr>
            <w:tcW w:w="142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465"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1"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r>
      <w:tr w:rsidR="00CF4AD9" w:rsidRPr="0068340B" w:rsidTr="007D7652">
        <w:trPr>
          <w:trHeight w:val="319"/>
        </w:trPr>
        <w:tc>
          <w:tcPr>
            <w:tcW w:w="142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b/>
                <w:bCs/>
                <w:color w:val="000000"/>
                <w:sz w:val="28"/>
                <w:szCs w:val="28"/>
              </w:rPr>
            </w:pPr>
            <w:r w:rsidRPr="0068340B">
              <w:rPr>
                <w:rFonts w:ascii="Calibri" w:eastAsia="Times New Roman" w:hAnsi="Calibri" w:cs="Arial"/>
                <w:b/>
                <w:bCs/>
                <w:color w:val="000000"/>
                <w:sz w:val="28"/>
                <w:szCs w:val="28"/>
              </w:rPr>
              <w:t>Total Expenditure</w:t>
            </w:r>
          </w:p>
        </w:tc>
        <w:tc>
          <w:tcPr>
            <w:tcW w:w="557" w:type="pct"/>
            <w:gridSpan w:val="2"/>
            <w:tcBorders>
              <w:top w:val="single" w:sz="4" w:space="0" w:color="auto"/>
              <w:left w:val="nil"/>
              <w:bottom w:val="single" w:sz="4" w:space="0" w:color="auto"/>
              <w:right w:val="single" w:sz="4" w:space="0" w:color="000000"/>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465" w:type="pct"/>
            <w:tcBorders>
              <w:top w:val="nil"/>
              <w:left w:val="nil"/>
              <w:bottom w:val="single" w:sz="4" w:space="0" w:color="auto"/>
              <w:right w:val="single" w:sz="4" w:space="0" w:color="auto"/>
            </w:tcBorders>
            <w:shd w:val="clear" w:color="000000" w:fill="C5D9F1"/>
            <w:noWrap/>
            <w:hideMark/>
          </w:tcPr>
          <w:p w:rsidR="00CF4AD9" w:rsidRPr="0068340B" w:rsidRDefault="00CF4AD9" w:rsidP="007D7652">
            <w:pPr>
              <w:spacing w:after="0" w:line="240" w:lineRule="auto"/>
              <w:jc w:val="right"/>
              <w:rPr>
                <w:rFonts w:ascii="Calibri" w:eastAsia="Times New Roman" w:hAnsi="Calibri" w:cs="Arial"/>
                <w:b/>
                <w:bCs/>
                <w:color w:val="000000"/>
                <w:sz w:val="28"/>
                <w:szCs w:val="28"/>
              </w:rPr>
            </w:pPr>
            <w:r w:rsidRPr="0068340B">
              <w:rPr>
                <w:rFonts w:ascii="Calibri" w:eastAsia="Times New Roman" w:hAnsi="Calibri" w:cs="Arial"/>
                <w:b/>
                <w:bCs/>
                <w:color w:val="000000"/>
                <w:sz w:val="28"/>
                <w:szCs w:val="28"/>
              </w:rPr>
              <w:t>£0.00</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rPr>
                <w:rFonts w:ascii="Calibri" w:eastAsia="Times New Roman" w:hAnsi="Calibri" w:cs="Arial"/>
                <w:color w:val="000000"/>
                <w:sz w:val="20"/>
                <w:szCs w:val="20"/>
              </w:rPr>
            </w:pPr>
            <w:r w:rsidRPr="0068340B">
              <w:rPr>
                <w:rFonts w:ascii="Calibri" w:eastAsia="Times New Roman" w:hAnsi="Calibri" w:cs="Arial"/>
                <w:color w:val="000000"/>
                <w:sz w:val="20"/>
                <w:szCs w:val="20"/>
              </w:rPr>
              <w:t> </w:t>
            </w:r>
          </w:p>
        </w:tc>
        <w:tc>
          <w:tcPr>
            <w:tcW w:w="600"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jc w:val="right"/>
              <w:rPr>
                <w:rFonts w:ascii="Calibri" w:eastAsia="Times New Roman" w:hAnsi="Calibri" w:cs="Arial"/>
                <w:color w:val="000000"/>
                <w:sz w:val="28"/>
                <w:szCs w:val="28"/>
              </w:rPr>
            </w:pPr>
            <w:r w:rsidRPr="0068340B">
              <w:rPr>
                <w:rFonts w:ascii="Calibri" w:eastAsia="Times New Roman" w:hAnsi="Calibri" w:cs="Arial"/>
                <w:color w:val="000000"/>
                <w:sz w:val="28"/>
                <w:szCs w:val="28"/>
              </w:rPr>
              <w:t>£0.00</w:t>
            </w:r>
          </w:p>
        </w:tc>
        <w:tc>
          <w:tcPr>
            <w:tcW w:w="601" w:type="pct"/>
            <w:tcBorders>
              <w:top w:val="nil"/>
              <w:left w:val="nil"/>
              <w:bottom w:val="single" w:sz="4" w:space="0" w:color="auto"/>
              <w:right w:val="single" w:sz="4" w:space="0" w:color="auto"/>
            </w:tcBorders>
            <w:shd w:val="clear" w:color="000000" w:fill="D9D9D9"/>
            <w:noWrap/>
            <w:hideMark/>
          </w:tcPr>
          <w:p w:rsidR="00CF4AD9" w:rsidRPr="0068340B" w:rsidRDefault="00CF4AD9" w:rsidP="007D7652">
            <w:pPr>
              <w:spacing w:after="0" w:line="240" w:lineRule="auto"/>
              <w:jc w:val="right"/>
              <w:rPr>
                <w:rFonts w:ascii="Calibri" w:eastAsia="Times New Roman" w:hAnsi="Calibri" w:cs="Arial"/>
                <w:color w:val="000000"/>
                <w:sz w:val="28"/>
                <w:szCs w:val="28"/>
              </w:rPr>
            </w:pPr>
            <w:r w:rsidRPr="0068340B">
              <w:rPr>
                <w:rFonts w:ascii="Calibri" w:eastAsia="Times New Roman" w:hAnsi="Calibri" w:cs="Arial"/>
                <w:color w:val="000000"/>
                <w:sz w:val="28"/>
                <w:szCs w:val="28"/>
              </w:rPr>
              <w:t>£0.00</w:t>
            </w:r>
          </w:p>
        </w:tc>
      </w:tr>
    </w:tbl>
    <w:p w:rsidR="00CF4AD9" w:rsidRDefault="00CF4AD9" w:rsidP="00CF4AD9"/>
    <w:p w:rsidR="00CF4AD9" w:rsidRPr="00232CEE" w:rsidRDefault="00CF4AD9" w:rsidP="00CF4AD9">
      <w:r w:rsidRPr="00232CEE">
        <w:t>You will most likely need to get a rough cost/quote from companies at this point.  You can either contact the SU finance office and we will try to let you know a rough cost based on previous events or will provide the name and number of a supplier who may be suitable.  Or you can call companies yourself.  Please ensure at this point you make it clear to the companies that you are only asking for a quote and not actually committing to a booking. You will need to ask the companies if the price they have quoted includes VAT.</w:t>
      </w:r>
    </w:p>
    <w:p w:rsidR="00CF4AD9" w:rsidRPr="00232CEE" w:rsidRDefault="00CF4AD9" w:rsidP="00CF4AD9">
      <w:r w:rsidRPr="00232CEE">
        <w:t>Once you have the details you need</w:t>
      </w:r>
      <w:r>
        <w:t>;</w:t>
      </w:r>
    </w:p>
    <w:p w:rsidR="00CF4AD9" w:rsidRPr="00232CEE" w:rsidRDefault="00CF4AD9" w:rsidP="00CF4AD9">
      <w:r w:rsidRPr="00232CEE">
        <w:t>Include the following in the columns provided</w:t>
      </w:r>
    </w:p>
    <w:p w:rsidR="00CF4AD9" w:rsidRPr="00232CEE" w:rsidRDefault="00CF4AD9" w:rsidP="00CF4AD9">
      <w:pPr>
        <w:pStyle w:val="ListParagraph"/>
        <w:numPr>
          <w:ilvl w:val="0"/>
          <w:numId w:val="2"/>
        </w:numPr>
      </w:pPr>
      <w:r w:rsidRPr="00232CEE">
        <w:t>a description of the item ( if tickets/entries include number of them)</w:t>
      </w:r>
    </w:p>
    <w:p w:rsidR="00CF4AD9" w:rsidRPr="00232CEE" w:rsidRDefault="00CF4AD9" w:rsidP="00CF4AD9">
      <w:pPr>
        <w:pStyle w:val="ListParagraph"/>
        <w:numPr>
          <w:ilvl w:val="0"/>
          <w:numId w:val="2"/>
        </w:numPr>
      </w:pPr>
      <w:r w:rsidRPr="00232CEE">
        <w:t>the company/person you are wishing to use</w:t>
      </w:r>
    </w:p>
    <w:p w:rsidR="00CF4AD9" w:rsidRPr="00232CEE" w:rsidRDefault="00CF4AD9" w:rsidP="00CF4AD9">
      <w:pPr>
        <w:pStyle w:val="ListParagraph"/>
        <w:numPr>
          <w:ilvl w:val="0"/>
          <w:numId w:val="2"/>
        </w:numPr>
      </w:pPr>
      <w:r w:rsidRPr="00232CEE">
        <w:t>if you are paying by purchase order or paying and claiming the monies back ( please enter either PO or PMT CLAIM in the payment reference column</w:t>
      </w:r>
    </w:p>
    <w:p w:rsidR="00CF4AD9" w:rsidRPr="00232CEE" w:rsidRDefault="00CF4AD9" w:rsidP="00CF4AD9">
      <w:pPr>
        <w:pStyle w:val="ListParagraph"/>
        <w:numPr>
          <w:ilvl w:val="0"/>
          <w:numId w:val="2"/>
        </w:numPr>
      </w:pPr>
      <w:r w:rsidRPr="00232CEE">
        <w:t>The cost not including VAT.</w:t>
      </w:r>
    </w:p>
    <w:p w:rsidR="00CF4AD9" w:rsidRPr="00232CEE" w:rsidRDefault="00CF4AD9" w:rsidP="00CF4AD9">
      <w:r w:rsidRPr="00232CEE">
        <w:lastRenderedPageBreak/>
        <w:t>Once all costs have been listed</w:t>
      </w:r>
      <w:r>
        <w:t>,</w:t>
      </w:r>
      <w:r w:rsidRPr="00232CEE">
        <w:t xml:space="preserve"> the Total </w:t>
      </w:r>
      <w:r>
        <w:t>E</w:t>
      </w:r>
      <w:r w:rsidRPr="00232CEE">
        <w:t>xpenditure should automatically calculate and show in the blue box at the bottom.</w:t>
      </w:r>
    </w:p>
    <w:p w:rsidR="00CF4AD9" w:rsidRPr="00F761EF" w:rsidRDefault="00CF4AD9" w:rsidP="00CF4AD9">
      <w:pPr>
        <w:rPr>
          <w:rFonts w:ascii="Calibri" w:eastAsia="Calibri" w:hAnsi="Calibri" w:cs="Times New Roman"/>
          <w:i/>
          <w:u w:val="single"/>
        </w:rPr>
      </w:pPr>
      <w:r w:rsidRPr="00F761EF">
        <w:rPr>
          <w:rFonts w:ascii="Calibri" w:eastAsia="Calibri" w:hAnsi="Calibri" w:cs="Times New Roman"/>
          <w:i/>
          <w:u w:val="single"/>
        </w:rPr>
        <w:t>Note re Sugarhouse event tickets for JCRs</w:t>
      </w:r>
    </w:p>
    <w:p w:rsidR="00CF4AD9" w:rsidRPr="00232CEE" w:rsidRDefault="00CF4AD9" w:rsidP="00CF4AD9">
      <w:r w:rsidRPr="00232CEE">
        <w:t xml:space="preserve">If you wish to end your social at the </w:t>
      </w:r>
      <w:r>
        <w:t>S</w:t>
      </w:r>
      <w:r w:rsidRPr="00232CEE">
        <w:t>ugarhouse</w:t>
      </w:r>
      <w:r>
        <w:t>,</w:t>
      </w:r>
      <w:r w:rsidRPr="00232CEE">
        <w:t xml:space="preserve"> tickets are available at a discounted price for all those on the social or occasionally free of charge.</w:t>
      </w:r>
    </w:p>
    <w:p w:rsidR="00CF4AD9" w:rsidRPr="00232CEE" w:rsidRDefault="00CF4AD9" w:rsidP="00CF4AD9">
      <w:r w:rsidRPr="00232CEE">
        <w:t xml:space="preserve">Each JCR may be provided with up to 100 free entries per term, by prior agreement with the </w:t>
      </w:r>
      <w:r>
        <w:t>S</w:t>
      </w:r>
      <w:r w:rsidRPr="00232CEE">
        <w:t>ugarhouse management dependant on availability.</w:t>
      </w:r>
    </w:p>
    <w:p w:rsidR="00CF4AD9" w:rsidRPr="00232CEE" w:rsidRDefault="00CF4AD9" w:rsidP="00CF4AD9">
      <w:r w:rsidRPr="00232CEE">
        <w:t xml:space="preserve">Other tickets are purchased as a one off and again must be agreed in advance by the </w:t>
      </w:r>
      <w:r>
        <w:t>S</w:t>
      </w:r>
      <w:r w:rsidRPr="00232CEE">
        <w:t>ugarhouse management and are subject to availability.  These are sold to the JCR at an agreed cost.  The JCR can then sell this ticket on at the same price as part of their social or can add a little extra to it to make extra income to pay for the social.</w:t>
      </w:r>
    </w:p>
    <w:p w:rsidR="00CF4AD9" w:rsidRPr="00232CEE" w:rsidRDefault="00CF4AD9" w:rsidP="00CF4AD9">
      <w:r w:rsidRPr="00232CEE">
        <w:t xml:space="preserve">The JCR is not charged by the </w:t>
      </w:r>
      <w:r>
        <w:t>S</w:t>
      </w:r>
      <w:r w:rsidRPr="00232CEE">
        <w:t>ugarhouse for unso</w:t>
      </w:r>
      <w:r>
        <w:t>ld tickets.</w:t>
      </w:r>
    </w:p>
    <w:p w:rsidR="00CF4AD9" w:rsidRDefault="00CF4AD9" w:rsidP="00CF4AD9"/>
    <w:p w:rsidR="00CF4AD9" w:rsidRPr="00232CEE" w:rsidRDefault="00CF4AD9" w:rsidP="00CF4AD9">
      <w:r w:rsidRPr="00232CEE">
        <w:t>You now need to work out how you will cover the cost of the event/social. And fill in the</w:t>
      </w:r>
      <w:r>
        <w:t xml:space="preserve"> </w:t>
      </w:r>
      <w:r>
        <w:rPr>
          <w:b/>
          <w:u w:val="single"/>
        </w:rPr>
        <w:t>I</w:t>
      </w:r>
      <w:r w:rsidRPr="00030F72">
        <w:rPr>
          <w:b/>
          <w:u w:val="single"/>
        </w:rPr>
        <w:t>ncome</w:t>
      </w:r>
      <w:r w:rsidRPr="00232CEE">
        <w:t xml:space="preserve"> section of the form.</w:t>
      </w:r>
    </w:p>
    <w:tbl>
      <w:tblPr>
        <w:tblW w:w="5000" w:type="pct"/>
        <w:tblLook w:val="04A0" w:firstRow="1" w:lastRow="0" w:firstColumn="1" w:lastColumn="0" w:noHBand="0" w:noVBand="1"/>
      </w:tblPr>
      <w:tblGrid>
        <w:gridCol w:w="1153"/>
        <w:gridCol w:w="301"/>
        <w:gridCol w:w="280"/>
        <w:gridCol w:w="974"/>
        <w:gridCol w:w="883"/>
        <w:gridCol w:w="1061"/>
        <w:gridCol w:w="1260"/>
        <w:gridCol w:w="1042"/>
        <w:gridCol w:w="1143"/>
        <w:gridCol w:w="1145"/>
      </w:tblGrid>
      <w:tr w:rsidR="00CF4AD9" w:rsidRPr="00685B47" w:rsidTr="007D7652">
        <w:trPr>
          <w:trHeight w:val="375"/>
        </w:trPr>
        <w:tc>
          <w:tcPr>
            <w:tcW w:w="762" w:type="pct"/>
            <w:gridSpan w:val="2"/>
            <w:tcBorders>
              <w:top w:val="single" w:sz="4" w:space="0" w:color="auto"/>
              <w:left w:val="single" w:sz="4" w:space="0" w:color="auto"/>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b/>
                <w:bCs/>
                <w:sz w:val="28"/>
                <w:szCs w:val="28"/>
                <w:u w:val="single"/>
              </w:rPr>
            </w:pPr>
            <w:r w:rsidRPr="00685B47">
              <w:rPr>
                <w:rFonts w:ascii="Calibri" w:eastAsia="Times New Roman" w:hAnsi="Calibri" w:cs="Arial"/>
                <w:b/>
                <w:bCs/>
                <w:sz w:val="28"/>
                <w:szCs w:val="28"/>
                <w:u w:val="single"/>
              </w:rPr>
              <w:t>INCOM</w:t>
            </w:r>
            <w:r>
              <w:rPr>
                <w:rFonts w:ascii="Calibri" w:eastAsia="Times New Roman" w:hAnsi="Calibri" w:cs="Arial"/>
                <w:b/>
                <w:bCs/>
                <w:sz w:val="28"/>
                <w:szCs w:val="28"/>
                <w:u w:val="single"/>
              </w:rPr>
              <w:t>E</w:t>
            </w:r>
          </w:p>
        </w:tc>
        <w:tc>
          <w:tcPr>
            <w:tcW w:w="146" w:type="pct"/>
            <w:tcBorders>
              <w:top w:val="single" w:sz="4" w:space="0" w:color="auto"/>
              <w:left w:val="nil"/>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c>
          <w:tcPr>
            <w:tcW w:w="563" w:type="pct"/>
            <w:tcBorders>
              <w:top w:val="single" w:sz="4" w:space="0" w:color="auto"/>
              <w:left w:val="nil"/>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c>
          <w:tcPr>
            <w:tcW w:w="514" w:type="pct"/>
            <w:tcBorders>
              <w:top w:val="single" w:sz="4" w:space="0" w:color="auto"/>
              <w:left w:val="nil"/>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c>
          <w:tcPr>
            <w:tcW w:w="610" w:type="pct"/>
            <w:tcBorders>
              <w:top w:val="single" w:sz="4" w:space="0" w:color="auto"/>
              <w:left w:val="nil"/>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c>
          <w:tcPr>
            <w:tcW w:w="718" w:type="pct"/>
            <w:tcBorders>
              <w:top w:val="single" w:sz="4" w:space="0" w:color="auto"/>
              <w:left w:val="nil"/>
              <w:bottom w:val="single" w:sz="4" w:space="0" w:color="auto"/>
              <w:right w:val="single" w:sz="4" w:space="0" w:color="auto"/>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c>
          <w:tcPr>
            <w:tcW w:w="1687" w:type="pct"/>
            <w:gridSpan w:val="3"/>
            <w:tcBorders>
              <w:top w:val="single" w:sz="4" w:space="0" w:color="auto"/>
              <w:left w:val="nil"/>
              <w:bottom w:val="single" w:sz="4" w:space="0" w:color="auto"/>
              <w:right w:val="single" w:sz="4" w:space="0" w:color="auto"/>
            </w:tcBorders>
            <w:shd w:val="clear" w:color="000000" w:fill="000000"/>
            <w:noWrap/>
            <w:hideMark/>
          </w:tcPr>
          <w:p w:rsidR="00CF4AD9" w:rsidRPr="00685B47" w:rsidRDefault="00CF4AD9" w:rsidP="007D7652">
            <w:pPr>
              <w:spacing w:after="0" w:line="240" w:lineRule="auto"/>
              <w:jc w:val="center"/>
              <w:rPr>
                <w:rFonts w:ascii="Calibri" w:eastAsia="Times New Roman" w:hAnsi="Calibri" w:cs="Arial"/>
                <w:b/>
                <w:bCs/>
                <w:color w:val="FFFFFF"/>
                <w:sz w:val="28"/>
                <w:szCs w:val="28"/>
              </w:rPr>
            </w:pPr>
            <w:r w:rsidRPr="00685B47">
              <w:rPr>
                <w:rFonts w:ascii="Calibri" w:eastAsia="Times New Roman" w:hAnsi="Calibri" w:cs="Arial"/>
                <w:b/>
                <w:bCs/>
                <w:color w:val="FFFFFF"/>
                <w:sz w:val="28"/>
                <w:szCs w:val="28"/>
              </w:rPr>
              <w:t>FINANCE OFFICE USE ONLY</w:t>
            </w:r>
          </w:p>
        </w:tc>
      </w:tr>
      <w:tr w:rsidR="00CF4AD9" w:rsidRPr="00685B47" w:rsidTr="007D7652">
        <w:trPr>
          <w:trHeight w:val="1125"/>
        </w:trPr>
        <w:tc>
          <w:tcPr>
            <w:tcW w:w="909" w:type="pct"/>
            <w:gridSpan w:val="3"/>
            <w:tcBorders>
              <w:top w:val="nil"/>
              <w:left w:val="single" w:sz="4" w:space="0" w:color="auto"/>
              <w:bottom w:val="single" w:sz="4" w:space="0" w:color="auto"/>
              <w:right w:val="single" w:sz="4" w:space="0" w:color="000000"/>
            </w:tcBorders>
            <w:shd w:val="clear" w:color="000000" w:fill="F2F2F2"/>
            <w:hideMark/>
          </w:tcPr>
          <w:p w:rsidR="00CF4AD9" w:rsidRPr="00030F72" w:rsidRDefault="00CF4AD9" w:rsidP="007D7652">
            <w:pPr>
              <w:spacing w:after="0" w:line="240" w:lineRule="auto"/>
              <w:jc w:val="center"/>
              <w:rPr>
                <w:rFonts w:ascii="Calibri" w:eastAsia="Times New Roman" w:hAnsi="Calibri" w:cs="Arial"/>
                <w:b/>
                <w:bCs/>
                <w:color w:val="000000"/>
                <w:sz w:val="24"/>
                <w:szCs w:val="24"/>
              </w:rPr>
            </w:pPr>
            <w:r w:rsidRPr="00030F72">
              <w:rPr>
                <w:rFonts w:ascii="Calibri" w:eastAsia="Times New Roman" w:hAnsi="Calibri" w:cs="Arial"/>
                <w:b/>
                <w:bCs/>
                <w:color w:val="000000"/>
                <w:sz w:val="24"/>
                <w:szCs w:val="24"/>
              </w:rPr>
              <w:t>Description</w:t>
            </w:r>
          </w:p>
        </w:tc>
        <w:tc>
          <w:tcPr>
            <w:tcW w:w="563" w:type="pct"/>
            <w:tcBorders>
              <w:top w:val="nil"/>
              <w:left w:val="nil"/>
              <w:bottom w:val="single" w:sz="4" w:space="0" w:color="auto"/>
              <w:right w:val="single" w:sz="4" w:space="0" w:color="auto"/>
            </w:tcBorders>
            <w:shd w:val="clear" w:color="000000" w:fill="F2F2F2"/>
            <w:hideMark/>
          </w:tcPr>
          <w:p w:rsidR="00CF4AD9" w:rsidRPr="00030F72" w:rsidRDefault="00CF4AD9" w:rsidP="007D7652">
            <w:pPr>
              <w:spacing w:after="0" w:line="240" w:lineRule="auto"/>
              <w:jc w:val="center"/>
              <w:rPr>
                <w:rFonts w:ascii="Calibri" w:eastAsia="Times New Roman" w:hAnsi="Calibri" w:cs="Arial"/>
                <w:b/>
                <w:bCs/>
                <w:color w:val="000000"/>
                <w:sz w:val="24"/>
                <w:szCs w:val="24"/>
              </w:rPr>
            </w:pPr>
            <w:r w:rsidRPr="00030F72">
              <w:rPr>
                <w:rFonts w:ascii="Calibri" w:eastAsia="Times New Roman" w:hAnsi="Calibri" w:cs="Arial"/>
                <w:b/>
                <w:bCs/>
                <w:color w:val="000000"/>
                <w:sz w:val="24"/>
                <w:szCs w:val="24"/>
              </w:rPr>
              <w:t>Income per ticket</w:t>
            </w:r>
          </w:p>
        </w:tc>
        <w:tc>
          <w:tcPr>
            <w:tcW w:w="514" w:type="pct"/>
            <w:tcBorders>
              <w:top w:val="nil"/>
              <w:left w:val="nil"/>
              <w:bottom w:val="single" w:sz="4" w:space="0" w:color="auto"/>
              <w:right w:val="single" w:sz="4" w:space="0" w:color="auto"/>
            </w:tcBorders>
            <w:shd w:val="clear" w:color="000000" w:fill="F2F2F2"/>
            <w:hideMark/>
          </w:tcPr>
          <w:p w:rsidR="00CF4AD9" w:rsidRPr="00030F72" w:rsidRDefault="00CF4AD9" w:rsidP="007D7652">
            <w:pPr>
              <w:spacing w:after="0" w:line="240" w:lineRule="auto"/>
              <w:jc w:val="center"/>
              <w:rPr>
                <w:rFonts w:ascii="Calibri" w:eastAsia="Times New Roman" w:hAnsi="Calibri" w:cs="Arial"/>
                <w:b/>
                <w:bCs/>
                <w:color w:val="000000"/>
                <w:sz w:val="24"/>
                <w:szCs w:val="24"/>
              </w:rPr>
            </w:pPr>
            <w:r w:rsidRPr="00030F72">
              <w:rPr>
                <w:rFonts w:ascii="Calibri" w:eastAsia="Times New Roman" w:hAnsi="Calibri" w:cs="Arial"/>
                <w:b/>
                <w:bCs/>
                <w:color w:val="000000"/>
                <w:sz w:val="24"/>
                <w:szCs w:val="24"/>
              </w:rPr>
              <w:t>Total No of tickets</w:t>
            </w:r>
          </w:p>
        </w:tc>
        <w:tc>
          <w:tcPr>
            <w:tcW w:w="610" w:type="pct"/>
            <w:tcBorders>
              <w:top w:val="nil"/>
              <w:left w:val="nil"/>
              <w:bottom w:val="single" w:sz="4" w:space="0" w:color="auto"/>
              <w:right w:val="single" w:sz="4" w:space="0" w:color="auto"/>
            </w:tcBorders>
            <w:shd w:val="clear" w:color="000000" w:fill="F2F2F2"/>
            <w:hideMark/>
          </w:tcPr>
          <w:p w:rsidR="00CF4AD9" w:rsidRPr="00030F72" w:rsidRDefault="00CF4AD9" w:rsidP="007D7652">
            <w:pPr>
              <w:spacing w:after="0" w:line="240" w:lineRule="auto"/>
              <w:jc w:val="center"/>
              <w:rPr>
                <w:rFonts w:ascii="Calibri" w:eastAsia="Times New Roman" w:hAnsi="Calibri" w:cs="Arial"/>
                <w:b/>
                <w:bCs/>
                <w:color w:val="000000"/>
                <w:sz w:val="24"/>
                <w:szCs w:val="24"/>
              </w:rPr>
            </w:pPr>
            <w:r w:rsidRPr="00030F72">
              <w:rPr>
                <w:rFonts w:ascii="Calibri" w:eastAsia="Times New Roman" w:hAnsi="Calibri" w:cs="Arial"/>
                <w:b/>
                <w:bCs/>
                <w:color w:val="000000"/>
                <w:sz w:val="24"/>
                <w:szCs w:val="24"/>
              </w:rPr>
              <w:t>Total Sales possible</w:t>
            </w:r>
          </w:p>
        </w:tc>
        <w:tc>
          <w:tcPr>
            <w:tcW w:w="718" w:type="pct"/>
            <w:tcBorders>
              <w:top w:val="nil"/>
              <w:left w:val="nil"/>
              <w:bottom w:val="single" w:sz="4" w:space="0" w:color="auto"/>
              <w:right w:val="single" w:sz="4" w:space="0" w:color="auto"/>
            </w:tcBorders>
            <w:shd w:val="clear" w:color="000000" w:fill="F2F2F2"/>
            <w:hideMark/>
          </w:tcPr>
          <w:p w:rsidR="00CF4AD9" w:rsidRPr="00030F72" w:rsidRDefault="00CF4AD9" w:rsidP="007D7652">
            <w:pPr>
              <w:spacing w:after="0" w:line="240" w:lineRule="auto"/>
              <w:jc w:val="center"/>
              <w:rPr>
                <w:rFonts w:ascii="Calibri" w:eastAsia="Times New Roman" w:hAnsi="Calibri" w:cs="Arial"/>
                <w:b/>
                <w:bCs/>
                <w:color w:val="000000"/>
                <w:sz w:val="24"/>
                <w:szCs w:val="24"/>
              </w:rPr>
            </w:pPr>
            <w:r w:rsidRPr="00030F72">
              <w:rPr>
                <w:rFonts w:ascii="Calibri" w:eastAsia="Times New Roman" w:hAnsi="Calibri" w:cs="Arial"/>
                <w:b/>
                <w:bCs/>
                <w:color w:val="000000"/>
                <w:sz w:val="24"/>
                <w:szCs w:val="24"/>
              </w:rPr>
              <w:t>Expected sales @ 80% Amount</w:t>
            </w:r>
          </w:p>
        </w:tc>
        <w:tc>
          <w:tcPr>
            <w:tcW w:w="528" w:type="pct"/>
            <w:tcBorders>
              <w:top w:val="nil"/>
              <w:left w:val="nil"/>
              <w:bottom w:val="single" w:sz="4" w:space="0" w:color="auto"/>
              <w:right w:val="single" w:sz="4" w:space="0" w:color="auto"/>
            </w:tcBorders>
            <w:shd w:val="clear" w:color="000000" w:fill="D9D9D9"/>
            <w:hideMark/>
          </w:tcPr>
          <w:p w:rsidR="00CF4AD9" w:rsidRPr="00030F72" w:rsidRDefault="00CF4AD9" w:rsidP="007D7652">
            <w:pPr>
              <w:spacing w:after="0" w:line="240" w:lineRule="auto"/>
              <w:jc w:val="center"/>
              <w:rPr>
                <w:rFonts w:ascii="Calibri" w:eastAsia="Times New Roman" w:hAnsi="Calibri" w:cs="Arial"/>
                <w:b/>
                <w:bCs/>
                <w:color w:val="000000"/>
                <w:sz w:val="24"/>
                <w:szCs w:val="24"/>
              </w:rPr>
            </w:pPr>
            <w:r w:rsidRPr="00030F72">
              <w:rPr>
                <w:rFonts w:ascii="Calibri" w:eastAsia="Times New Roman" w:hAnsi="Calibri" w:cs="Arial"/>
                <w:b/>
                <w:bCs/>
                <w:color w:val="000000"/>
                <w:sz w:val="24"/>
                <w:szCs w:val="24"/>
              </w:rPr>
              <w:t>Actual Income</w:t>
            </w:r>
          </w:p>
        </w:tc>
        <w:tc>
          <w:tcPr>
            <w:tcW w:w="579" w:type="pct"/>
            <w:tcBorders>
              <w:top w:val="nil"/>
              <w:left w:val="nil"/>
              <w:bottom w:val="single" w:sz="4" w:space="0" w:color="auto"/>
              <w:right w:val="single" w:sz="4" w:space="0" w:color="auto"/>
            </w:tcBorders>
            <w:shd w:val="clear" w:color="000000" w:fill="D9D9D9"/>
            <w:hideMark/>
          </w:tcPr>
          <w:p w:rsidR="00CF4AD9" w:rsidRPr="00030F72" w:rsidRDefault="00CF4AD9" w:rsidP="007D7652">
            <w:pPr>
              <w:spacing w:after="0" w:line="240" w:lineRule="auto"/>
              <w:jc w:val="center"/>
              <w:rPr>
                <w:rFonts w:ascii="Calibri" w:eastAsia="Times New Roman" w:hAnsi="Calibri" w:cs="Arial"/>
                <w:b/>
                <w:bCs/>
                <w:color w:val="000000"/>
                <w:sz w:val="24"/>
                <w:szCs w:val="24"/>
              </w:rPr>
            </w:pPr>
            <w:r w:rsidRPr="00030F72">
              <w:rPr>
                <w:rFonts w:ascii="Calibri" w:eastAsia="Times New Roman" w:hAnsi="Calibri" w:cs="Arial"/>
                <w:b/>
                <w:bCs/>
                <w:color w:val="000000"/>
                <w:sz w:val="24"/>
                <w:szCs w:val="24"/>
              </w:rPr>
              <w:t>Paid / Rec'd per Sage</w:t>
            </w:r>
          </w:p>
        </w:tc>
        <w:tc>
          <w:tcPr>
            <w:tcW w:w="580" w:type="pct"/>
            <w:tcBorders>
              <w:top w:val="nil"/>
              <w:left w:val="nil"/>
              <w:bottom w:val="single" w:sz="4" w:space="0" w:color="auto"/>
              <w:right w:val="single" w:sz="4" w:space="0" w:color="auto"/>
            </w:tcBorders>
            <w:shd w:val="clear" w:color="000000" w:fill="D9D9D9"/>
            <w:hideMark/>
          </w:tcPr>
          <w:p w:rsidR="00CF4AD9" w:rsidRPr="00030F72" w:rsidRDefault="00CF4AD9" w:rsidP="007D7652">
            <w:pPr>
              <w:spacing w:after="0" w:line="240" w:lineRule="auto"/>
              <w:jc w:val="center"/>
              <w:rPr>
                <w:rFonts w:ascii="Calibri" w:eastAsia="Times New Roman" w:hAnsi="Calibri" w:cs="Arial"/>
                <w:b/>
                <w:bCs/>
                <w:color w:val="000000"/>
                <w:sz w:val="24"/>
                <w:szCs w:val="24"/>
              </w:rPr>
            </w:pPr>
            <w:r w:rsidRPr="00030F72">
              <w:rPr>
                <w:rFonts w:ascii="Calibri" w:eastAsia="Times New Roman" w:hAnsi="Calibri" w:cs="Arial"/>
                <w:b/>
                <w:bCs/>
                <w:color w:val="000000"/>
                <w:sz w:val="24"/>
                <w:szCs w:val="24"/>
              </w:rPr>
              <w:t xml:space="preserve">Paid / Rec'd </w:t>
            </w:r>
            <w:proofErr w:type="spellStart"/>
            <w:r w:rsidRPr="00030F72">
              <w:rPr>
                <w:rFonts w:ascii="Calibri" w:eastAsia="Times New Roman" w:hAnsi="Calibri" w:cs="Arial"/>
                <w:b/>
                <w:bCs/>
                <w:color w:val="000000"/>
                <w:sz w:val="24"/>
                <w:szCs w:val="24"/>
              </w:rPr>
              <w:t>inc</w:t>
            </w:r>
            <w:proofErr w:type="spellEnd"/>
            <w:r w:rsidRPr="00030F72">
              <w:rPr>
                <w:rFonts w:ascii="Calibri" w:eastAsia="Times New Roman" w:hAnsi="Calibri" w:cs="Arial"/>
                <w:b/>
                <w:bCs/>
                <w:color w:val="000000"/>
                <w:sz w:val="24"/>
                <w:szCs w:val="24"/>
              </w:rPr>
              <w:t xml:space="preserve"> </w:t>
            </w:r>
            <w:proofErr w:type="spellStart"/>
            <w:r w:rsidRPr="00030F72">
              <w:rPr>
                <w:rFonts w:ascii="Calibri" w:eastAsia="Times New Roman" w:hAnsi="Calibri" w:cs="Arial"/>
                <w:b/>
                <w:bCs/>
                <w:color w:val="000000"/>
                <w:sz w:val="24"/>
                <w:szCs w:val="24"/>
              </w:rPr>
              <w:t>Acc</w:t>
            </w:r>
            <w:proofErr w:type="spellEnd"/>
            <w:r w:rsidRPr="00030F72">
              <w:rPr>
                <w:rFonts w:ascii="Calibri" w:eastAsia="Times New Roman" w:hAnsi="Calibri" w:cs="Arial"/>
                <w:b/>
                <w:bCs/>
                <w:color w:val="000000"/>
                <w:sz w:val="24"/>
                <w:szCs w:val="24"/>
              </w:rPr>
              <w:t>/PP</w:t>
            </w:r>
          </w:p>
        </w:tc>
      </w:tr>
      <w:tr w:rsidR="00CF4AD9" w:rsidRPr="00685B47" w:rsidTr="007D7652">
        <w:trPr>
          <w:trHeight w:val="255"/>
        </w:trPr>
        <w:tc>
          <w:tcPr>
            <w:tcW w:w="909"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63"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14"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610"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718"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28"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79"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80"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r>
      <w:tr w:rsidR="00CF4AD9" w:rsidRPr="00685B47" w:rsidTr="007D7652">
        <w:trPr>
          <w:trHeight w:val="402"/>
        </w:trPr>
        <w:tc>
          <w:tcPr>
            <w:tcW w:w="909"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4"/>
                <w:szCs w:val="24"/>
              </w:rPr>
            </w:pPr>
            <w:r w:rsidRPr="00685B47">
              <w:rPr>
                <w:rFonts w:ascii="Calibri" w:eastAsia="Times New Roman" w:hAnsi="Calibri" w:cs="Arial"/>
                <w:color w:val="000000"/>
                <w:sz w:val="24"/>
                <w:szCs w:val="24"/>
              </w:rPr>
              <w:t>E.g. ticket sales</w:t>
            </w:r>
          </w:p>
        </w:tc>
        <w:tc>
          <w:tcPr>
            <w:tcW w:w="563"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jc w:val="right"/>
              <w:rPr>
                <w:rFonts w:ascii="Calibri" w:eastAsia="Times New Roman" w:hAnsi="Calibri" w:cs="Arial"/>
                <w:sz w:val="24"/>
                <w:szCs w:val="24"/>
              </w:rPr>
            </w:pPr>
            <w:r w:rsidRPr="00685B47">
              <w:rPr>
                <w:rFonts w:ascii="Calibri" w:eastAsia="Times New Roman" w:hAnsi="Calibri" w:cs="Arial"/>
                <w:sz w:val="24"/>
                <w:szCs w:val="24"/>
              </w:rPr>
              <w:t>0</w:t>
            </w:r>
          </w:p>
        </w:tc>
        <w:tc>
          <w:tcPr>
            <w:tcW w:w="514"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sz w:val="24"/>
                <w:szCs w:val="24"/>
              </w:rPr>
            </w:pPr>
            <w:r w:rsidRPr="00685B47">
              <w:rPr>
                <w:rFonts w:ascii="Calibri" w:eastAsia="Times New Roman" w:hAnsi="Calibri" w:cs="Arial"/>
                <w:sz w:val="24"/>
                <w:szCs w:val="24"/>
              </w:rPr>
              <w:t> </w:t>
            </w:r>
          </w:p>
        </w:tc>
        <w:tc>
          <w:tcPr>
            <w:tcW w:w="610"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jc w:val="right"/>
              <w:rPr>
                <w:rFonts w:ascii="Calibri" w:eastAsia="Times New Roman" w:hAnsi="Calibri" w:cs="Arial"/>
                <w:sz w:val="24"/>
                <w:szCs w:val="24"/>
              </w:rPr>
            </w:pPr>
            <w:r w:rsidRPr="00685B47">
              <w:rPr>
                <w:rFonts w:ascii="Calibri" w:eastAsia="Times New Roman" w:hAnsi="Calibri" w:cs="Arial"/>
                <w:sz w:val="24"/>
                <w:szCs w:val="24"/>
              </w:rPr>
              <w:t>£0.00</w:t>
            </w:r>
          </w:p>
        </w:tc>
        <w:tc>
          <w:tcPr>
            <w:tcW w:w="718"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jc w:val="right"/>
              <w:rPr>
                <w:rFonts w:ascii="Calibri" w:eastAsia="Times New Roman" w:hAnsi="Calibri" w:cs="Arial"/>
                <w:sz w:val="24"/>
                <w:szCs w:val="24"/>
              </w:rPr>
            </w:pPr>
            <w:r w:rsidRPr="00685B47">
              <w:rPr>
                <w:rFonts w:ascii="Calibri" w:eastAsia="Times New Roman" w:hAnsi="Calibri" w:cs="Arial"/>
                <w:sz w:val="24"/>
                <w:szCs w:val="24"/>
              </w:rPr>
              <w:t>£0.00</w:t>
            </w:r>
          </w:p>
        </w:tc>
        <w:tc>
          <w:tcPr>
            <w:tcW w:w="528"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79"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80"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r>
      <w:tr w:rsidR="00CF4AD9" w:rsidRPr="00685B47" w:rsidTr="007D7652">
        <w:trPr>
          <w:trHeight w:val="402"/>
        </w:trPr>
        <w:tc>
          <w:tcPr>
            <w:tcW w:w="909"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5B47" w:rsidRDefault="00CF4AD9" w:rsidP="007D7652">
            <w:pPr>
              <w:spacing w:after="0" w:line="240" w:lineRule="auto"/>
              <w:rPr>
                <w:rFonts w:ascii="Calibri" w:eastAsia="Times New Roman" w:hAnsi="Calibri" w:cs="Arial"/>
                <w:b/>
                <w:bCs/>
                <w:color w:val="000000"/>
                <w:sz w:val="20"/>
                <w:szCs w:val="20"/>
              </w:rPr>
            </w:pPr>
            <w:r w:rsidRPr="00685B47">
              <w:rPr>
                <w:rFonts w:ascii="Calibri" w:eastAsia="Times New Roman" w:hAnsi="Calibri" w:cs="Arial"/>
                <w:b/>
                <w:bCs/>
                <w:color w:val="000000"/>
                <w:sz w:val="20"/>
                <w:szCs w:val="20"/>
              </w:rPr>
              <w:t> </w:t>
            </w:r>
          </w:p>
        </w:tc>
        <w:tc>
          <w:tcPr>
            <w:tcW w:w="563"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b/>
                <w:bCs/>
                <w:color w:val="000000"/>
                <w:sz w:val="20"/>
                <w:szCs w:val="20"/>
              </w:rPr>
            </w:pPr>
            <w:r w:rsidRPr="00685B47">
              <w:rPr>
                <w:rFonts w:ascii="Calibri" w:eastAsia="Times New Roman" w:hAnsi="Calibri" w:cs="Arial"/>
                <w:b/>
                <w:bCs/>
                <w:color w:val="000000"/>
                <w:sz w:val="20"/>
                <w:szCs w:val="20"/>
              </w:rPr>
              <w:t> </w:t>
            </w:r>
          </w:p>
        </w:tc>
        <w:tc>
          <w:tcPr>
            <w:tcW w:w="514"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b/>
                <w:bCs/>
                <w:color w:val="000000"/>
                <w:sz w:val="20"/>
                <w:szCs w:val="20"/>
              </w:rPr>
            </w:pPr>
            <w:r w:rsidRPr="00685B47">
              <w:rPr>
                <w:rFonts w:ascii="Calibri" w:eastAsia="Times New Roman" w:hAnsi="Calibri" w:cs="Arial"/>
                <w:b/>
                <w:bCs/>
                <w:color w:val="000000"/>
                <w:sz w:val="20"/>
                <w:szCs w:val="20"/>
              </w:rPr>
              <w:t> </w:t>
            </w:r>
          </w:p>
        </w:tc>
        <w:tc>
          <w:tcPr>
            <w:tcW w:w="610"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b/>
                <w:bCs/>
                <w:color w:val="000000"/>
                <w:sz w:val="20"/>
                <w:szCs w:val="20"/>
              </w:rPr>
            </w:pPr>
            <w:r w:rsidRPr="00685B47">
              <w:rPr>
                <w:rFonts w:ascii="Calibri" w:eastAsia="Times New Roman" w:hAnsi="Calibri" w:cs="Arial"/>
                <w:b/>
                <w:bCs/>
                <w:color w:val="000000"/>
                <w:sz w:val="20"/>
                <w:szCs w:val="20"/>
              </w:rPr>
              <w:t> </w:t>
            </w:r>
          </w:p>
        </w:tc>
        <w:tc>
          <w:tcPr>
            <w:tcW w:w="718"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b/>
                <w:bCs/>
                <w:color w:val="000000"/>
                <w:sz w:val="20"/>
                <w:szCs w:val="20"/>
              </w:rPr>
            </w:pPr>
            <w:r w:rsidRPr="00685B47">
              <w:rPr>
                <w:rFonts w:ascii="Calibri" w:eastAsia="Times New Roman" w:hAnsi="Calibri" w:cs="Arial"/>
                <w:b/>
                <w:bCs/>
                <w:color w:val="000000"/>
                <w:sz w:val="20"/>
                <w:szCs w:val="20"/>
              </w:rPr>
              <w:t> </w:t>
            </w:r>
          </w:p>
        </w:tc>
        <w:tc>
          <w:tcPr>
            <w:tcW w:w="528"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79"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80"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r>
      <w:tr w:rsidR="00CF4AD9" w:rsidRPr="00685B47" w:rsidTr="007D7652">
        <w:trPr>
          <w:trHeight w:val="402"/>
        </w:trPr>
        <w:tc>
          <w:tcPr>
            <w:tcW w:w="909"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5B47" w:rsidRDefault="00CF4AD9" w:rsidP="007D7652">
            <w:pPr>
              <w:spacing w:after="0" w:line="240" w:lineRule="auto"/>
              <w:jc w:val="center"/>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63"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14"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610"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718"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28"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79"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80"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r>
      <w:tr w:rsidR="00CF4AD9" w:rsidRPr="00685B47" w:rsidTr="007D7652">
        <w:trPr>
          <w:trHeight w:val="402"/>
        </w:trPr>
        <w:tc>
          <w:tcPr>
            <w:tcW w:w="909"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63"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14"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610"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718"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28"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79"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80"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r>
      <w:tr w:rsidR="00CF4AD9" w:rsidRPr="00685B47" w:rsidTr="007D7652">
        <w:trPr>
          <w:trHeight w:val="402"/>
        </w:trPr>
        <w:tc>
          <w:tcPr>
            <w:tcW w:w="909"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63"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14"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610"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718"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28"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79"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580"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r>
      <w:tr w:rsidR="00CF4AD9" w:rsidRPr="00685B47" w:rsidTr="007D7652">
        <w:trPr>
          <w:trHeight w:val="360"/>
        </w:trPr>
        <w:tc>
          <w:tcPr>
            <w:tcW w:w="909"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5B47" w:rsidRDefault="00CF4AD9" w:rsidP="007D7652">
            <w:pPr>
              <w:spacing w:after="0" w:line="240" w:lineRule="auto"/>
              <w:rPr>
                <w:rFonts w:ascii="Calibri" w:eastAsia="Times New Roman" w:hAnsi="Calibri" w:cs="Arial"/>
                <w:b/>
                <w:bCs/>
                <w:color w:val="000000"/>
                <w:sz w:val="28"/>
                <w:szCs w:val="28"/>
              </w:rPr>
            </w:pPr>
            <w:r w:rsidRPr="00685B47">
              <w:rPr>
                <w:rFonts w:ascii="Calibri" w:eastAsia="Times New Roman" w:hAnsi="Calibri" w:cs="Arial"/>
                <w:b/>
                <w:bCs/>
                <w:color w:val="000000"/>
                <w:sz w:val="28"/>
                <w:szCs w:val="28"/>
              </w:rPr>
              <w:t>Total Income</w:t>
            </w:r>
          </w:p>
        </w:tc>
        <w:tc>
          <w:tcPr>
            <w:tcW w:w="563"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8"/>
                <w:szCs w:val="28"/>
              </w:rPr>
            </w:pPr>
            <w:r w:rsidRPr="00685B47">
              <w:rPr>
                <w:rFonts w:ascii="Calibri" w:eastAsia="Times New Roman" w:hAnsi="Calibri" w:cs="Arial"/>
                <w:color w:val="000000"/>
                <w:sz w:val="28"/>
                <w:szCs w:val="28"/>
              </w:rPr>
              <w:t> </w:t>
            </w:r>
          </w:p>
        </w:tc>
        <w:tc>
          <w:tcPr>
            <w:tcW w:w="514"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b/>
                <w:bCs/>
                <w:color w:val="000000"/>
                <w:sz w:val="28"/>
                <w:szCs w:val="28"/>
              </w:rPr>
            </w:pPr>
            <w:r w:rsidRPr="00685B47">
              <w:rPr>
                <w:rFonts w:ascii="Calibri" w:eastAsia="Times New Roman" w:hAnsi="Calibri" w:cs="Arial"/>
                <w:b/>
                <w:bCs/>
                <w:color w:val="000000"/>
                <w:sz w:val="28"/>
                <w:szCs w:val="28"/>
              </w:rPr>
              <w:t> </w:t>
            </w:r>
          </w:p>
        </w:tc>
        <w:tc>
          <w:tcPr>
            <w:tcW w:w="610"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b/>
                <w:bCs/>
                <w:color w:val="000000"/>
                <w:sz w:val="28"/>
                <w:szCs w:val="28"/>
              </w:rPr>
            </w:pPr>
            <w:r w:rsidRPr="00685B47">
              <w:rPr>
                <w:rFonts w:ascii="Calibri" w:eastAsia="Times New Roman" w:hAnsi="Calibri" w:cs="Arial"/>
                <w:b/>
                <w:bCs/>
                <w:color w:val="000000"/>
                <w:sz w:val="28"/>
                <w:szCs w:val="28"/>
              </w:rPr>
              <w:t> </w:t>
            </w:r>
          </w:p>
        </w:tc>
        <w:tc>
          <w:tcPr>
            <w:tcW w:w="718" w:type="pct"/>
            <w:tcBorders>
              <w:top w:val="nil"/>
              <w:left w:val="nil"/>
              <w:bottom w:val="single" w:sz="4" w:space="0" w:color="auto"/>
              <w:right w:val="single" w:sz="4" w:space="0" w:color="auto"/>
            </w:tcBorders>
            <w:shd w:val="clear" w:color="000000" w:fill="C5D9F1"/>
            <w:noWrap/>
            <w:hideMark/>
          </w:tcPr>
          <w:p w:rsidR="00CF4AD9" w:rsidRPr="00685B47" w:rsidRDefault="00CF4AD9" w:rsidP="007D7652">
            <w:pPr>
              <w:spacing w:after="0" w:line="240" w:lineRule="auto"/>
              <w:jc w:val="right"/>
              <w:rPr>
                <w:rFonts w:ascii="Calibri" w:eastAsia="Times New Roman" w:hAnsi="Calibri" w:cs="Arial"/>
                <w:b/>
                <w:bCs/>
                <w:color w:val="000000"/>
                <w:sz w:val="28"/>
                <w:szCs w:val="28"/>
              </w:rPr>
            </w:pPr>
            <w:r w:rsidRPr="00685B47">
              <w:rPr>
                <w:rFonts w:ascii="Calibri" w:eastAsia="Times New Roman" w:hAnsi="Calibri" w:cs="Arial"/>
                <w:b/>
                <w:bCs/>
                <w:color w:val="000000"/>
                <w:sz w:val="28"/>
                <w:szCs w:val="28"/>
              </w:rPr>
              <w:t>£0.00</w:t>
            </w:r>
          </w:p>
        </w:tc>
        <w:tc>
          <w:tcPr>
            <w:tcW w:w="528"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jc w:val="right"/>
              <w:rPr>
                <w:rFonts w:ascii="Calibri" w:eastAsia="Times New Roman" w:hAnsi="Calibri" w:cs="Arial"/>
                <w:color w:val="000000"/>
                <w:sz w:val="28"/>
                <w:szCs w:val="28"/>
              </w:rPr>
            </w:pPr>
            <w:r w:rsidRPr="00685B47">
              <w:rPr>
                <w:rFonts w:ascii="Calibri" w:eastAsia="Times New Roman" w:hAnsi="Calibri" w:cs="Arial"/>
                <w:color w:val="000000"/>
                <w:sz w:val="28"/>
                <w:szCs w:val="28"/>
              </w:rPr>
              <w:t>£0.00</w:t>
            </w:r>
          </w:p>
        </w:tc>
        <w:tc>
          <w:tcPr>
            <w:tcW w:w="579"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jc w:val="right"/>
              <w:rPr>
                <w:rFonts w:ascii="Calibri" w:eastAsia="Times New Roman" w:hAnsi="Calibri" w:cs="Arial"/>
                <w:color w:val="000000"/>
                <w:sz w:val="28"/>
                <w:szCs w:val="28"/>
              </w:rPr>
            </w:pPr>
            <w:r w:rsidRPr="00685B47">
              <w:rPr>
                <w:rFonts w:ascii="Calibri" w:eastAsia="Times New Roman" w:hAnsi="Calibri" w:cs="Arial"/>
                <w:color w:val="000000"/>
                <w:sz w:val="28"/>
                <w:szCs w:val="28"/>
              </w:rPr>
              <w:t>£0.00</w:t>
            </w:r>
          </w:p>
        </w:tc>
        <w:tc>
          <w:tcPr>
            <w:tcW w:w="580" w:type="pct"/>
            <w:tcBorders>
              <w:top w:val="nil"/>
              <w:left w:val="nil"/>
              <w:bottom w:val="single" w:sz="4" w:space="0" w:color="auto"/>
              <w:right w:val="single" w:sz="4" w:space="0" w:color="auto"/>
            </w:tcBorders>
            <w:shd w:val="clear" w:color="000000" w:fill="D9D9D9"/>
            <w:noWrap/>
            <w:hideMark/>
          </w:tcPr>
          <w:p w:rsidR="00CF4AD9" w:rsidRPr="00685B47" w:rsidRDefault="00CF4AD9" w:rsidP="007D7652">
            <w:pPr>
              <w:spacing w:after="0" w:line="240" w:lineRule="auto"/>
              <w:jc w:val="right"/>
              <w:rPr>
                <w:rFonts w:ascii="Calibri" w:eastAsia="Times New Roman" w:hAnsi="Calibri" w:cs="Arial"/>
                <w:color w:val="000000"/>
                <w:sz w:val="28"/>
                <w:szCs w:val="28"/>
              </w:rPr>
            </w:pPr>
            <w:r w:rsidRPr="00685B47">
              <w:rPr>
                <w:rFonts w:ascii="Calibri" w:eastAsia="Times New Roman" w:hAnsi="Calibri" w:cs="Arial"/>
                <w:color w:val="000000"/>
                <w:sz w:val="28"/>
                <w:szCs w:val="28"/>
              </w:rPr>
              <w:t>£0.00</w:t>
            </w:r>
          </w:p>
        </w:tc>
      </w:tr>
      <w:tr w:rsidR="00CF4AD9" w:rsidRPr="00685B47" w:rsidTr="007D7652">
        <w:trPr>
          <w:trHeight w:val="255"/>
        </w:trPr>
        <w:tc>
          <w:tcPr>
            <w:tcW w:w="604"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305" w:type="pct"/>
            <w:gridSpan w:val="2"/>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563"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514"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610"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718"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528"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579"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580"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r>
    </w:tbl>
    <w:p w:rsidR="00CF4AD9" w:rsidRDefault="00CF4AD9" w:rsidP="00CF4AD9"/>
    <w:p w:rsidR="00CF4AD9" w:rsidRPr="00232CEE" w:rsidRDefault="00CF4AD9" w:rsidP="00CF4AD9">
      <w:r w:rsidRPr="00232CEE">
        <w:t xml:space="preserve">Most common income types include </w:t>
      </w:r>
    </w:p>
    <w:p w:rsidR="00CF4AD9" w:rsidRPr="00232CEE" w:rsidRDefault="00CF4AD9" w:rsidP="00CF4AD9">
      <w:pPr>
        <w:pStyle w:val="ListParagraph"/>
        <w:numPr>
          <w:ilvl w:val="0"/>
          <w:numId w:val="3"/>
        </w:numPr>
      </w:pPr>
      <w:r w:rsidRPr="00232CEE">
        <w:t>Monies from JCR Annual Budget</w:t>
      </w:r>
    </w:p>
    <w:p w:rsidR="00CF4AD9" w:rsidRPr="00232CEE" w:rsidRDefault="00CF4AD9" w:rsidP="00CF4AD9">
      <w:pPr>
        <w:pStyle w:val="ListParagraph"/>
        <w:numPr>
          <w:ilvl w:val="0"/>
          <w:numId w:val="3"/>
        </w:numPr>
      </w:pPr>
      <w:r w:rsidRPr="00232CEE">
        <w:t>Income from ticket sales</w:t>
      </w:r>
    </w:p>
    <w:p w:rsidR="00CF4AD9" w:rsidRPr="00232CEE" w:rsidRDefault="00CF4AD9" w:rsidP="00CF4AD9">
      <w:pPr>
        <w:pStyle w:val="ListParagraph"/>
        <w:numPr>
          <w:ilvl w:val="0"/>
          <w:numId w:val="3"/>
        </w:numPr>
      </w:pPr>
      <w:r w:rsidRPr="00232CEE">
        <w:t>Contributions from SCR</w:t>
      </w:r>
    </w:p>
    <w:p w:rsidR="00CF4AD9" w:rsidRPr="00232CEE" w:rsidRDefault="00CF4AD9" w:rsidP="00CF4AD9">
      <w:pPr>
        <w:pStyle w:val="ListParagraph"/>
        <w:numPr>
          <w:ilvl w:val="0"/>
          <w:numId w:val="3"/>
        </w:numPr>
      </w:pPr>
      <w:r w:rsidRPr="00232CEE">
        <w:t>Sponsorship income ( see notes on sponsorship procedure)</w:t>
      </w:r>
    </w:p>
    <w:p w:rsidR="00CF4AD9" w:rsidRPr="00232CEE" w:rsidRDefault="00CF4AD9" w:rsidP="00CF4AD9">
      <w:pPr>
        <w:pStyle w:val="ListParagraph"/>
      </w:pPr>
    </w:p>
    <w:p w:rsidR="00CF4AD9" w:rsidRPr="00232CEE" w:rsidRDefault="00CF4AD9" w:rsidP="00CF4AD9">
      <w:pPr>
        <w:pStyle w:val="ListParagraph"/>
        <w:numPr>
          <w:ilvl w:val="0"/>
          <w:numId w:val="4"/>
        </w:numPr>
      </w:pPr>
      <w:r w:rsidRPr="00232CEE">
        <w:lastRenderedPageBreak/>
        <w:t xml:space="preserve">For monies from JCR Annual budget, ask your </w:t>
      </w:r>
      <w:r>
        <w:t>Treasurer/equivalent if there are</w:t>
      </w:r>
      <w:r w:rsidRPr="00232CEE">
        <w:t xml:space="preserve"> any monies remaining that can be used towards the event/social.  If there is enter it under the Expected sales @80% Amount column.</w:t>
      </w:r>
    </w:p>
    <w:p w:rsidR="00CF4AD9" w:rsidRPr="00232CEE" w:rsidRDefault="00CF4AD9" w:rsidP="00CF4AD9">
      <w:pPr>
        <w:pStyle w:val="ListParagraph"/>
        <w:ind w:left="360"/>
      </w:pPr>
    </w:p>
    <w:p w:rsidR="00CF4AD9" w:rsidRDefault="00CF4AD9" w:rsidP="00CF4AD9">
      <w:pPr>
        <w:pStyle w:val="ListParagraph"/>
        <w:numPr>
          <w:ilvl w:val="0"/>
          <w:numId w:val="4"/>
        </w:numPr>
      </w:pPr>
      <w:r w:rsidRPr="00232CEE">
        <w:t xml:space="preserve">For Ticket sales you must estimate that only 80% of your tickets will sell. </w:t>
      </w:r>
      <w:r>
        <w:t>This is as a contingency to ensure no losses are incurred and is based on the average selling rate of events.  You need to f</w:t>
      </w:r>
      <w:r w:rsidRPr="00232CEE">
        <w:t>ill in Gross Ticket price (</w:t>
      </w:r>
      <w:proofErr w:type="spellStart"/>
      <w:r w:rsidRPr="00232CEE">
        <w:t>Inc</w:t>
      </w:r>
      <w:proofErr w:type="spellEnd"/>
      <w:r w:rsidRPr="00232CEE">
        <w:t xml:space="preserve"> VAT) in the cell pro</w:t>
      </w:r>
      <w:r>
        <w:t>vided near the top of the sheet. See below</w:t>
      </w:r>
    </w:p>
    <w:p w:rsidR="00CF4AD9" w:rsidRDefault="00CF4AD9" w:rsidP="00CF4AD9">
      <w:pPr>
        <w:pStyle w:val="ListParagraph"/>
      </w:pPr>
    </w:p>
    <w:p w:rsidR="00CF4AD9" w:rsidRPr="00232CEE" w:rsidRDefault="00CF4AD9" w:rsidP="00CF4AD9">
      <w:pPr>
        <w:pStyle w:val="ListParagraph"/>
        <w:ind w:left="360"/>
      </w:pPr>
      <w:r>
        <w:rPr>
          <w:noProof/>
        </w:rPr>
        <w:drawing>
          <wp:inline distT="0" distB="0" distL="0" distR="0" wp14:anchorId="0FF100FB" wp14:editId="2BBF5229">
            <wp:extent cx="5943600" cy="943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943610"/>
                    </a:xfrm>
                    <a:prstGeom prst="rect">
                      <a:avLst/>
                    </a:prstGeom>
                  </pic:spPr>
                </pic:pic>
              </a:graphicData>
            </a:graphic>
          </wp:inline>
        </w:drawing>
      </w:r>
    </w:p>
    <w:p w:rsidR="00CF4AD9" w:rsidRPr="00232CEE" w:rsidRDefault="00CF4AD9" w:rsidP="00CF4AD9">
      <w:r w:rsidRPr="00232CEE">
        <w:t>The spreadsheet will automatically calculate the net income per ticket (less VAT).  This is gross ticket price / 1.2.  Now fill in the total number of tickets that it is possible for you to sell.  The spreadsheet will then calculate the total possible sales at 100% and the expected sales at 80% which is used for the budget. An example is shown below for 100 tickets sold at £6. Note the income used for the budget is £400 not £600.</w:t>
      </w:r>
    </w:p>
    <w:tbl>
      <w:tblPr>
        <w:tblW w:w="5000" w:type="pct"/>
        <w:tblLook w:val="04A0" w:firstRow="1" w:lastRow="0" w:firstColumn="1" w:lastColumn="0" w:noHBand="0" w:noVBand="1"/>
      </w:tblPr>
      <w:tblGrid>
        <w:gridCol w:w="3535"/>
        <w:gridCol w:w="330"/>
        <w:gridCol w:w="1330"/>
        <w:gridCol w:w="1332"/>
        <w:gridCol w:w="1221"/>
        <w:gridCol w:w="1494"/>
      </w:tblGrid>
      <w:tr w:rsidR="00CF4AD9" w:rsidRPr="00685B47" w:rsidTr="007D7652">
        <w:trPr>
          <w:trHeight w:val="390"/>
        </w:trPr>
        <w:tc>
          <w:tcPr>
            <w:tcW w:w="2092" w:type="pct"/>
            <w:gridSpan w:val="2"/>
            <w:tcBorders>
              <w:top w:val="single" w:sz="8" w:space="0" w:color="auto"/>
              <w:left w:val="single" w:sz="8" w:space="0" w:color="auto"/>
              <w:bottom w:val="single" w:sz="8" w:space="0" w:color="auto"/>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b/>
                <w:bCs/>
                <w:sz w:val="28"/>
                <w:szCs w:val="28"/>
              </w:rPr>
            </w:pPr>
            <w:r w:rsidRPr="00685B47">
              <w:rPr>
                <w:rFonts w:ascii="Calibri" w:eastAsia="Times New Roman" w:hAnsi="Calibri" w:cs="Arial"/>
                <w:b/>
                <w:bCs/>
                <w:sz w:val="28"/>
                <w:szCs w:val="28"/>
              </w:rPr>
              <w:t>Gross Ticket Price (£)</w:t>
            </w:r>
          </w:p>
        </w:tc>
        <w:tc>
          <w:tcPr>
            <w:tcW w:w="719" w:type="pct"/>
            <w:tcBorders>
              <w:top w:val="single" w:sz="8" w:space="0" w:color="auto"/>
              <w:left w:val="nil"/>
              <w:bottom w:val="single" w:sz="8" w:space="0" w:color="auto"/>
              <w:right w:val="single" w:sz="8" w:space="0" w:color="auto"/>
            </w:tcBorders>
            <w:shd w:val="clear" w:color="000000" w:fill="B7DEE8"/>
            <w:noWrap/>
            <w:hideMark/>
          </w:tcPr>
          <w:p w:rsidR="00CF4AD9" w:rsidRPr="00685B47" w:rsidRDefault="00CF4AD9" w:rsidP="007D7652">
            <w:pPr>
              <w:spacing w:after="0" w:line="240" w:lineRule="auto"/>
              <w:jc w:val="right"/>
              <w:rPr>
                <w:rFonts w:ascii="Calibri" w:eastAsia="Times New Roman" w:hAnsi="Calibri" w:cs="Arial"/>
                <w:b/>
                <w:bCs/>
                <w:color w:val="FF0000"/>
                <w:sz w:val="24"/>
                <w:szCs w:val="24"/>
              </w:rPr>
            </w:pPr>
            <w:r w:rsidRPr="00685B47">
              <w:rPr>
                <w:rFonts w:ascii="Calibri" w:eastAsia="Times New Roman" w:hAnsi="Calibri" w:cs="Arial"/>
                <w:b/>
                <w:bCs/>
                <w:color w:val="FF0000"/>
                <w:sz w:val="24"/>
                <w:szCs w:val="24"/>
              </w:rPr>
              <w:t>6</w:t>
            </w:r>
          </w:p>
        </w:tc>
        <w:tc>
          <w:tcPr>
            <w:tcW w:w="720"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661"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808"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r>
      <w:tr w:rsidR="00CF4AD9" w:rsidRPr="00685B47" w:rsidTr="007D7652">
        <w:trPr>
          <w:trHeight w:val="315"/>
        </w:trPr>
        <w:tc>
          <w:tcPr>
            <w:tcW w:w="1913"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rPr>
            </w:pPr>
          </w:p>
        </w:tc>
        <w:tc>
          <w:tcPr>
            <w:tcW w:w="179"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rPr>
            </w:pPr>
          </w:p>
        </w:tc>
        <w:tc>
          <w:tcPr>
            <w:tcW w:w="719"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720"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661"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808"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r>
      <w:tr w:rsidR="00CF4AD9" w:rsidRPr="00685B47" w:rsidTr="007D7652">
        <w:trPr>
          <w:trHeight w:val="390"/>
        </w:trPr>
        <w:tc>
          <w:tcPr>
            <w:tcW w:w="4192" w:type="pct"/>
            <w:gridSpan w:val="5"/>
            <w:tcBorders>
              <w:top w:val="single" w:sz="8" w:space="0" w:color="auto"/>
              <w:left w:val="single" w:sz="8" w:space="0" w:color="auto"/>
              <w:bottom w:val="single" w:sz="8" w:space="0" w:color="auto"/>
              <w:right w:val="nil"/>
            </w:tcBorders>
            <w:shd w:val="clear" w:color="000000" w:fill="D9D9D9"/>
            <w:noWrap/>
            <w:hideMark/>
          </w:tcPr>
          <w:p w:rsidR="00CF4AD9" w:rsidRPr="00685B47" w:rsidRDefault="00CF4AD9" w:rsidP="007D7652">
            <w:pPr>
              <w:spacing w:after="0" w:line="240" w:lineRule="auto"/>
              <w:rPr>
                <w:rFonts w:ascii="Calibri" w:eastAsia="Times New Roman" w:hAnsi="Calibri" w:cs="Arial"/>
                <w:b/>
                <w:bCs/>
                <w:sz w:val="28"/>
                <w:szCs w:val="28"/>
              </w:rPr>
            </w:pPr>
            <w:r w:rsidRPr="00685B47">
              <w:rPr>
                <w:rFonts w:ascii="Calibri" w:eastAsia="Times New Roman" w:hAnsi="Calibri" w:cs="Arial"/>
                <w:b/>
                <w:bCs/>
                <w:sz w:val="28"/>
                <w:szCs w:val="28"/>
              </w:rPr>
              <w:t>Has social been authorised by the Executive Committee?</w:t>
            </w:r>
          </w:p>
        </w:tc>
        <w:tc>
          <w:tcPr>
            <w:tcW w:w="808" w:type="pct"/>
            <w:tcBorders>
              <w:top w:val="single" w:sz="8" w:space="0" w:color="auto"/>
              <w:left w:val="nil"/>
              <w:bottom w:val="single" w:sz="8" w:space="0" w:color="auto"/>
              <w:right w:val="nil"/>
            </w:tcBorders>
            <w:shd w:val="clear" w:color="000000" w:fill="D9D9D9"/>
            <w:noWrap/>
            <w:hideMark/>
          </w:tcPr>
          <w:p w:rsidR="00CF4AD9" w:rsidRPr="00685B47" w:rsidRDefault="00CF4AD9" w:rsidP="007D7652">
            <w:pPr>
              <w:spacing w:after="0" w:line="240" w:lineRule="auto"/>
              <w:rPr>
                <w:rFonts w:ascii="Calibri" w:eastAsia="Times New Roman" w:hAnsi="Calibri" w:cs="Arial"/>
                <w:b/>
                <w:bCs/>
                <w:sz w:val="28"/>
                <w:szCs w:val="28"/>
              </w:rPr>
            </w:pPr>
            <w:r w:rsidRPr="00685B47">
              <w:rPr>
                <w:rFonts w:ascii="Calibri" w:eastAsia="Times New Roman" w:hAnsi="Calibri" w:cs="Arial"/>
                <w:b/>
                <w:bCs/>
                <w:sz w:val="28"/>
                <w:szCs w:val="28"/>
              </w:rPr>
              <w:t> </w:t>
            </w:r>
          </w:p>
        </w:tc>
      </w:tr>
      <w:tr w:rsidR="00CF4AD9" w:rsidRPr="00685B47" w:rsidTr="007D7652">
        <w:trPr>
          <w:trHeight w:val="300"/>
        </w:trPr>
        <w:tc>
          <w:tcPr>
            <w:tcW w:w="1913"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rPr>
            </w:pPr>
          </w:p>
        </w:tc>
        <w:tc>
          <w:tcPr>
            <w:tcW w:w="179"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rPr>
            </w:pPr>
          </w:p>
        </w:tc>
        <w:tc>
          <w:tcPr>
            <w:tcW w:w="719"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720"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661"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808"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r>
      <w:tr w:rsidR="00CF4AD9" w:rsidRPr="00685B47" w:rsidTr="007D7652">
        <w:trPr>
          <w:trHeight w:val="499"/>
        </w:trPr>
        <w:tc>
          <w:tcPr>
            <w:tcW w:w="3531" w:type="pct"/>
            <w:gridSpan w:val="4"/>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b/>
                <w:bCs/>
                <w:sz w:val="32"/>
                <w:szCs w:val="32"/>
              </w:rPr>
            </w:pPr>
            <w:r w:rsidRPr="00685B47">
              <w:rPr>
                <w:rFonts w:ascii="Calibri" w:eastAsia="Times New Roman" w:hAnsi="Calibri" w:cs="Arial"/>
                <w:b/>
                <w:bCs/>
                <w:sz w:val="32"/>
                <w:szCs w:val="32"/>
              </w:rPr>
              <w:t>BUDGET - ALL AMOUNTS DO NOT INCLUDE VAT</w:t>
            </w:r>
          </w:p>
        </w:tc>
        <w:tc>
          <w:tcPr>
            <w:tcW w:w="661"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b/>
                <w:bCs/>
                <w:sz w:val="32"/>
                <w:szCs w:val="32"/>
              </w:rPr>
            </w:pPr>
          </w:p>
        </w:tc>
        <w:tc>
          <w:tcPr>
            <w:tcW w:w="808"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b/>
                <w:bCs/>
                <w:sz w:val="32"/>
                <w:szCs w:val="32"/>
              </w:rPr>
            </w:pPr>
          </w:p>
        </w:tc>
      </w:tr>
      <w:tr w:rsidR="00CF4AD9" w:rsidRPr="00685B47" w:rsidTr="007D7652">
        <w:trPr>
          <w:trHeight w:val="300"/>
        </w:trPr>
        <w:tc>
          <w:tcPr>
            <w:tcW w:w="1913"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rPr>
            </w:pPr>
          </w:p>
        </w:tc>
        <w:tc>
          <w:tcPr>
            <w:tcW w:w="179"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rPr>
            </w:pPr>
          </w:p>
        </w:tc>
        <w:tc>
          <w:tcPr>
            <w:tcW w:w="719"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720"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661"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c>
          <w:tcPr>
            <w:tcW w:w="808" w:type="pct"/>
            <w:tcBorders>
              <w:top w:val="nil"/>
              <w:left w:val="nil"/>
              <w:bottom w:val="nil"/>
              <w:right w:val="nil"/>
            </w:tcBorders>
            <w:shd w:val="clear" w:color="auto" w:fill="auto"/>
            <w:noWrap/>
            <w:hideMark/>
          </w:tcPr>
          <w:p w:rsidR="00CF4AD9" w:rsidRPr="00685B47" w:rsidRDefault="00CF4AD9" w:rsidP="007D7652">
            <w:pPr>
              <w:spacing w:after="0" w:line="240" w:lineRule="auto"/>
              <w:rPr>
                <w:rFonts w:ascii="Calibri" w:eastAsia="Times New Roman" w:hAnsi="Calibri" w:cs="Arial"/>
                <w:color w:val="FF0000"/>
                <w:sz w:val="20"/>
                <w:szCs w:val="20"/>
              </w:rPr>
            </w:pPr>
          </w:p>
        </w:tc>
      </w:tr>
      <w:tr w:rsidR="00CF4AD9" w:rsidRPr="00685B47" w:rsidTr="007D7652">
        <w:trPr>
          <w:trHeight w:val="375"/>
        </w:trPr>
        <w:tc>
          <w:tcPr>
            <w:tcW w:w="1913" w:type="pct"/>
            <w:tcBorders>
              <w:top w:val="single" w:sz="4" w:space="0" w:color="auto"/>
              <w:left w:val="single" w:sz="4" w:space="0" w:color="auto"/>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b/>
                <w:bCs/>
                <w:sz w:val="28"/>
                <w:szCs w:val="28"/>
                <w:u w:val="single"/>
              </w:rPr>
            </w:pPr>
            <w:r w:rsidRPr="00685B47">
              <w:rPr>
                <w:rFonts w:ascii="Calibri" w:eastAsia="Times New Roman" w:hAnsi="Calibri" w:cs="Arial"/>
                <w:b/>
                <w:bCs/>
                <w:sz w:val="28"/>
                <w:szCs w:val="28"/>
                <w:u w:val="single"/>
              </w:rPr>
              <w:t>INCOME</w:t>
            </w:r>
          </w:p>
        </w:tc>
        <w:tc>
          <w:tcPr>
            <w:tcW w:w="179" w:type="pct"/>
            <w:tcBorders>
              <w:top w:val="single" w:sz="4" w:space="0" w:color="auto"/>
              <w:left w:val="nil"/>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c>
          <w:tcPr>
            <w:tcW w:w="719" w:type="pct"/>
            <w:tcBorders>
              <w:top w:val="single" w:sz="4" w:space="0" w:color="auto"/>
              <w:left w:val="nil"/>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c>
          <w:tcPr>
            <w:tcW w:w="720" w:type="pct"/>
            <w:tcBorders>
              <w:top w:val="single" w:sz="4" w:space="0" w:color="auto"/>
              <w:left w:val="nil"/>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c>
          <w:tcPr>
            <w:tcW w:w="661" w:type="pct"/>
            <w:tcBorders>
              <w:top w:val="single" w:sz="4" w:space="0" w:color="auto"/>
              <w:left w:val="nil"/>
              <w:bottom w:val="single" w:sz="4" w:space="0" w:color="auto"/>
              <w:right w:val="nil"/>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c>
          <w:tcPr>
            <w:tcW w:w="808" w:type="pct"/>
            <w:tcBorders>
              <w:top w:val="single" w:sz="4" w:space="0" w:color="auto"/>
              <w:left w:val="nil"/>
              <w:bottom w:val="single" w:sz="4" w:space="0" w:color="auto"/>
              <w:right w:val="single" w:sz="4" w:space="0" w:color="auto"/>
            </w:tcBorders>
            <w:shd w:val="clear" w:color="000000" w:fill="F2F2F2"/>
            <w:noWrap/>
            <w:hideMark/>
          </w:tcPr>
          <w:p w:rsidR="00CF4AD9" w:rsidRPr="00685B47" w:rsidRDefault="00CF4AD9" w:rsidP="007D7652">
            <w:pPr>
              <w:spacing w:after="0" w:line="240" w:lineRule="auto"/>
              <w:rPr>
                <w:rFonts w:ascii="Calibri" w:eastAsia="Times New Roman" w:hAnsi="Calibri" w:cs="Arial"/>
                <w:color w:val="FF0000"/>
                <w:sz w:val="28"/>
                <w:szCs w:val="28"/>
              </w:rPr>
            </w:pPr>
            <w:r w:rsidRPr="00685B47">
              <w:rPr>
                <w:rFonts w:ascii="Calibri" w:eastAsia="Times New Roman" w:hAnsi="Calibri" w:cs="Arial"/>
                <w:color w:val="FF0000"/>
                <w:sz w:val="28"/>
                <w:szCs w:val="28"/>
              </w:rPr>
              <w:t> </w:t>
            </w:r>
          </w:p>
        </w:tc>
      </w:tr>
      <w:tr w:rsidR="00CF4AD9" w:rsidRPr="00685B47" w:rsidTr="007D7652">
        <w:trPr>
          <w:trHeight w:val="1125"/>
        </w:trPr>
        <w:tc>
          <w:tcPr>
            <w:tcW w:w="2092" w:type="pct"/>
            <w:gridSpan w:val="2"/>
            <w:tcBorders>
              <w:top w:val="nil"/>
              <w:left w:val="single" w:sz="4" w:space="0" w:color="auto"/>
              <w:bottom w:val="single" w:sz="4" w:space="0" w:color="auto"/>
              <w:right w:val="single" w:sz="4" w:space="0" w:color="000000"/>
            </w:tcBorders>
            <w:shd w:val="clear" w:color="000000" w:fill="F2F2F2"/>
            <w:hideMark/>
          </w:tcPr>
          <w:p w:rsidR="00CF4AD9" w:rsidRPr="00685B47" w:rsidRDefault="00CF4AD9" w:rsidP="007D7652">
            <w:pPr>
              <w:spacing w:after="0" w:line="240" w:lineRule="auto"/>
              <w:jc w:val="center"/>
              <w:rPr>
                <w:rFonts w:ascii="Calibri" w:eastAsia="Times New Roman" w:hAnsi="Calibri" w:cs="Arial"/>
                <w:b/>
                <w:bCs/>
                <w:color w:val="000000"/>
                <w:sz w:val="28"/>
                <w:szCs w:val="28"/>
              </w:rPr>
            </w:pPr>
            <w:r w:rsidRPr="00685B47">
              <w:rPr>
                <w:rFonts w:ascii="Calibri" w:eastAsia="Times New Roman" w:hAnsi="Calibri" w:cs="Arial"/>
                <w:b/>
                <w:bCs/>
                <w:color w:val="000000"/>
                <w:sz w:val="28"/>
                <w:szCs w:val="28"/>
              </w:rPr>
              <w:t>Description</w:t>
            </w:r>
          </w:p>
        </w:tc>
        <w:tc>
          <w:tcPr>
            <w:tcW w:w="719" w:type="pct"/>
            <w:tcBorders>
              <w:top w:val="nil"/>
              <w:left w:val="nil"/>
              <w:bottom w:val="single" w:sz="4" w:space="0" w:color="auto"/>
              <w:right w:val="single" w:sz="4" w:space="0" w:color="auto"/>
            </w:tcBorders>
            <w:shd w:val="clear" w:color="000000" w:fill="F2F2F2"/>
            <w:hideMark/>
          </w:tcPr>
          <w:p w:rsidR="00CF4AD9" w:rsidRPr="00685B47" w:rsidRDefault="00CF4AD9" w:rsidP="007D7652">
            <w:pPr>
              <w:spacing w:after="0" w:line="240" w:lineRule="auto"/>
              <w:jc w:val="center"/>
              <w:rPr>
                <w:rFonts w:ascii="Calibri" w:eastAsia="Times New Roman" w:hAnsi="Calibri" w:cs="Arial"/>
                <w:b/>
                <w:bCs/>
                <w:color w:val="000000"/>
                <w:sz w:val="28"/>
                <w:szCs w:val="28"/>
              </w:rPr>
            </w:pPr>
            <w:r w:rsidRPr="00685B47">
              <w:rPr>
                <w:rFonts w:ascii="Calibri" w:eastAsia="Times New Roman" w:hAnsi="Calibri" w:cs="Arial"/>
                <w:b/>
                <w:bCs/>
                <w:color w:val="000000"/>
                <w:sz w:val="28"/>
                <w:szCs w:val="28"/>
              </w:rPr>
              <w:t>Income per ticket</w:t>
            </w:r>
          </w:p>
        </w:tc>
        <w:tc>
          <w:tcPr>
            <w:tcW w:w="720" w:type="pct"/>
            <w:tcBorders>
              <w:top w:val="nil"/>
              <w:left w:val="nil"/>
              <w:bottom w:val="single" w:sz="4" w:space="0" w:color="auto"/>
              <w:right w:val="single" w:sz="4" w:space="0" w:color="auto"/>
            </w:tcBorders>
            <w:shd w:val="clear" w:color="000000" w:fill="F2F2F2"/>
            <w:hideMark/>
          </w:tcPr>
          <w:p w:rsidR="00CF4AD9" w:rsidRPr="00685B47" w:rsidRDefault="00CF4AD9" w:rsidP="007D7652">
            <w:pPr>
              <w:spacing w:after="0" w:line="240" w:lineRule="auto"/>
              <w:jc w:val="center"/>
              <w:rPr>
                <w:rFonts w:ascii="Calibri" w:eastAsia="Times New Roman" w:hAnsi="Calibri" w:cs="Arial"/>
                <w:b/>
                <w:bCs/>
                <w:color w:val="000000"/>
                <w:sz w:val="28"/>
                <w:szCs w:val="28"/>
              </w:rPr>
            </w:pPr>
            <w:r w:rsidRPr="00685B47">
              <w:rPr>
                <w:rFonts w:ascii="Calibri" w:eastAsia="Times New Roman" w:hAnsi="Calibri" w:cs="Arial"/>
                <w:b/>
                <w:bCs/>
                <w:color w:val="000000"/>
                <w:sz w:val="28"/>
                <w:szCs w:val="28"/>
              </w:rPr>
              <w:t>Total No of tickets</w:t>
            </w:r>
          </w:p>
        </w:tc>
        <w:tc>
          <w:tcPr>
            <w:tcW w:w="661" w:type="pct"/>
            <w:tcBorders>
              <w:top w:val="nil"/>
              <w:left w:val="nil"/>
              <w:bottom w:val="single" w:sz="4" w:space="0" w:color="auto"/>
              <w:right w:val="single" w:sz="4" w:space="0" w:color="auto"/>
            </w:tcBorders>
            <w:shd w:val="clear" w:color="000000" w:fill="F2F2F2"/>
            <w:hideMark/>
          </w:tcPr>
          <w:p w:rsidR="00CF4AD9" w:rsidRPr="00685B47" w:rsidRDefault="00CF4AD9" w:rsidP="007D7652">
            <w:pPr>
              <w:spacing w:after="0" w:line="240" w:lineRule="auto"/>
              <w:jc w:val="center"/>
              <w:rPr>
                <w:rFonts w:ascii="Calibri" w:eastAsia="Times New Roman" w:hAnsi="Calibri" w:cs="Arial"/>
                <w:b/>
                <w:bCs/>
                <w:color w:val="000000"/>
                <w:sz w:val="28"/>
                <w:szCs w:val="28"/>
              </w:rPr>
            </w:pPr>
            <w:r w:rsidRPr="00685B47">
              <w:rPr>
                <w:rFonts w:ascii="Calibri" w:eastAsia="Times New Roman" w:hAnsi="Calibri" w:cs="Arial"/>
                <w:b/>
                <w:bCs/>
                <w:color w:val="000000"/>
                <w:sz w:val="28"/>
                <w:szCs w:val="28"/>
              </w:rPr>
              <w:t>Total Sales possible</w:t>
            </w:r>
          </w:p>
        </w:tc>
        <w:tc>
          <w:tcPr>
            <w:tcW w:w="808" w:type="pct"/>
            <w:tcBorders>
              <w:top w:val="nil"/>
              <w:left w:val="nil"/>
              <w:bottom w:val="single" w:sz="4" w:space="0" w:color="auto"/>
              <w:right w:val="single" w:sz="4" w:space="0" w:color="auto"/>
            </w:tcBorders>
            <w:shd w:val="clear" w:color="000000" w:fill="F2F2F2"/>
            <w:hideMark/>
          </w:tcPr>
          <w:p w:rsidR="00CF4AD9" w:rsidRPr="00685B47" w:rsidRDefault="00CF4AD9" w:rsidP="007D7652">
            <w:pPr>
              <w:spacing w:after="0" w:line="240" w:lineRule="auto"/>
              <w:jc w:val="center"/>
              <w:rPr>
                <w:rFonts w:ascii="Calibri" w:eastAsia="Times New Roman" w:hAnsi="Calibri" w:cs="Arial"/>
                <w:b/>
                <w:bCs/>
                <w:color w:val="000000"/>
                <w:sz w:val="28"/>
                <w:szCs w:val="28"/>
              </w:rPr>
            </w:pPr>
            <w:r w:rsidRPr="00685B47">
              <w:rPr>
                <w:rFonts w:ascii="Calibri" w:eastAsia="Times New Roman" w:hAnsi="Calibri" w:cs="Arial"/>
                <w:b/>
                <w:bCs/>
                <w:color w:val="000000"/>
                <w:sz w:val="28"/>
                <w:szCs w:val="28"/>
              </w:rPr>
              <w:t>Expected sales @ 80% Amount</w:t>
            </w:r>
          </w:p>
        </w:tc>
      </w:tr>
      <w:tr w:rsidR="00CF4AD9" w:rsidRPr="00685B47" w:rsidTr="007D7652">
        <w:trPr>
          <w:trHeight w:val="255"/>
        </w:trPr>
        <w:tc>
          <w:tcPr>
            <w:tcW w:w="2092"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719"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720"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661"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c>
          <w:tcPr>
            <w:tcW w:w="808"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0"/>
                <w:szCs w:val="20"/>
              </w:rPr>
            </w:pPr>
            <w:r w:rsidRPr="00685B47">
              <w:rPr>
                <w:rFonts w:ascii="Calibri" w:eastAsia="Times New Roman" w:hAnsi="Calibri" w:cs="Arial"/>
                <w:color w:val="000000"/>
                <w:sz w:val="20"/>
                <w:szCs w:val="20"/>
              </w:rPr>
              <w:t> </w:t>
            </w:r>
          </w:p>
        </w:tc>
      </w:tr>
      <w:tr w:rsidR="00CF4AD9" w:rsidRPr="00685B47" w:rsidTr="007D7652">
        <w:trPr>
          <w:trHeight w:val="402"/>
        </w:trPr>
        <w:tc>
          <w:tcPr>
            <w:tcW w:w="2092"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685B47" w:rsidRDefault="00CF4AD9" w:rsidP="007D7652">
            <w:pPr>
              <w:spacing w:after="0" w:line="240" w:lineRule="auto"/>
              <w:rPr>
                <w:rFonts w:ascii="Calibri" w:eastAsia="Times New Roman" w:hAnsi="Calibri" w:cs="Arial"/>
                <w:color w:val="000000"/>
                <w:sz w:val="24"/>
                <w:szCs w:val="24"/>
              </w:rPr>
            </w:pPr>
            <w:r w:rsidRPr="00685B47">
              <w:rPr>
                <w:rFonts w:ascii="Calibri" w:eastAsia="Times New Roman" w:hAnsi="Calibri" w:cs="Arial"/>
                <w:color w:val="000000"/>
                <w:sz w:val="24"/>
                <w:szCs w:val="24"/>
              </w:rPr>
              <w:t>E.g. ticket sales</w:t>
            </w:r>
          </w:p>
        </w:tc>
        <w:tc>
          <w:tcPr>
            <w:tcW w:w="719"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jc w:val="right"/>
              <w:rPr>
                <w:rFonts w:ascii="Calibri" w:eastAsia="Times New Roman" w:hAnsi="Calibri" w:cs="Arial"/>
                <w:sz w:val="24"/>
                <w:szCs w:val="24"/>
              </w:rPr>
            </w:pPr>
            <w:r w:rsidRPr="00685B47">
              <w:rPr>
                <w:rFonts w:ascii="Calibri" w:eastAsia="Times New Roman" w:hAnsi="Calibri" w:cs="Arial"/>
                <w:sz w:val="24"/>
                <w:szCs w:val="24"/>
              </w:rPr>
              <w:t>5</w:t>
            </w:r>
          </w:p>
        </w:tc>
        <w:tc>
          <w:tcPr>
            <w:tcW w:w="720"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jc w:val="right"/>
              <w:rPr>
                <w:rFonts w:ascii="Calibri" w:eastAsia="Times New Roman" w:hAnsi="Calibri" w:cs="Arial"/>
                <w:sz w:val="24"/>
                <w:szCs w:val="24"/>
              </w:rPr>
            </w:pPr>
            <w:r w:rsidRPr="00685B47">
              <w:rPr>
                <w:rFonts w:ascii="Calibri" w:eastAsia="Times New Roman" w:hAnsi="Calibri" w:cs="Arial"/>
                <w:sz w:val="24"/>
                <w:szCs w:val="24"/>
              </w:rPr>
              <w:t>100</w:t>
            </w:r>
          </w:p>
        </w:tc>
        <w:tc>
          <w:tcPr>
            <w:tcW w:w="661"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jc w:val="right"/>
              <w:rPr>
                <w:rFonts w:ascii="Calibri" w:eastAsia="Times New Roman" w:hAnsi="Calibri" w:cs="Arial"/>
                <w:sz w:val="24"/>
                <w:szCs w:val="24"/>
              </w:rPr>
            </w:pPr>
            <w:r w:rsidRPr="00685B47">
              <w:rPr>
                <w:rFonts w:ascii="Calibri" w:eastAsia="Times New Roman" w:hAnsi="Calibri" w:cs="Arial"/>
                <w:sz w:val="24"/>
                <w:szCs w:val="24"/>
              </w:rPr>
              <w:t>£500.00</w:t>
            </w:r>
          </w:p>
        </w:tc>
        <w:tc>
          <w:tcPr>
            <w:tcW w:w="808" w:type="pct"/>
            <w:tcBorders>
              <w:top w:val="nil"/>
              <w:left w:val="nil"/>
              <w:bottom w:val="single" w:sz="4" w:space="0" w:color="auto"/>
              <w:right w:val="single" w:sz="4" w:space="0" w:color="auto"/>
            </w:tcBorders>
            <w:shd w:val="clear" w:color="auto" w:fill="auto"/>
            <w:noWrap/>
            <w:hideMark/>
          </w:tcPr>
          <w:p w:rsidR="00CF4AD9" w:rsidRPr="00685B47" w:rsidRDefault="00CF4AD9" w:rsidP="007D7652">
            <w:pPr>
              <w:spacing w:after="0" w:line="240" w:lineRule="auto"/>
              <w:jc w:val="right"/>
              <w:rPr>
                <w:rFonts w:ascii="Calibri" w:eastAsia="Times New Roman" w:hAnsi="Calibri" w:cs="Arial"/>
                <w:sz w:val="24"/>
                <w:szCs w:val="24"/>
              </w:rPr>
            </w:pPr>
            <w:r w:rsidRPr="00685B47">
              <w:rPr>
                <w:rFonts w:ascii="Calibri" w:eastAsia="Times New Roman" w:hAnsi="Calibri" w:cs="Arial"/>
                <w:sz w:val="24"/>
                <w:szCs w:val="24"/>
              </w:rPr>
              <w:t>£400.00</w:t>
            </w:r>
          </w:p>
        </w:tc>
      </w:tr>
    </w:tbl>
    <w:p w:rsidR="00CF4AD9" w:rsidRPr="00E46950" w:rsidRDefault="00CF4AD9" w:rsidP="00CF4AD9">
      <w:pPr>
        <w:pStyle w:val="ListParagraph"/>
      </w:pPr>
    </w:p>
    <w:p w:rsidR="00CF4AD9" w:rsidRPr="00232CEE" w:rsidRDefault="00CF4AD9" w:rsidP="00CF4AD9">
      <w:pPr>
        <w:pStyle w:val="ListParagraph"/>
        <w:numPr>
          <w:ilvl w:val="0"/>
          <w:numId w:val="5"/>
        </w:numPr>
      </w:pPr>
      <w:r w:rsidRPr="00A77FE3">
        <w:rPr>
          <w:u w:val="single"/>
        </w:rPr>
        <w:t>For monies from SCR</w:t>
      </w:r>
      <w:r w:rsidRPr="00232CEE">
        <w:t xml:space="preserve">.  On occasion your SCR may wish to contribute towards an event you are holding.  They can do this by either </w:t>
      </w:r>
    </w:p>
    <w:p w:rsidR="00CF4AD9" w:rsidRPr="00232CEE" w:rsidRDefault="00CF4AD9" w:rsidP="00CF4AD9">
      <w:pPr>
        <w:pStyle w:val="ListParagraph"/>
        <w:numPr>
          <w:ilvl w:val="0"/>
          <w:numId w:val="6"/>
        </w:numPr>
      </w:pPr>
      <w:r w:rsidRPr="00232CEE">
        <w:t>Paying for items directly.  If they wish to do this please still list the cost in the expenditure section but mark as paid by SCR and put a value in the cost column of £0.</w:t>
      </w:r>
    </w:p>
    <w:p w:rsidR="00CF4AD9" w:rsidRPr="00232CEE" w:rsidRDefault="00CF4AD9" w:rsidP="00CF4AD9">
      <w:pPr>
        <w:pStyle w:val="ListParagraph"/>
        <w:numPr>
          <w:ilvl w:val="0"/>
          <w:numId w:val="6"/>
        </w:numPr>
      </w:pPr>
      <w:r w:rsidRPr="00232CEE">
        <w:t>Paying monies over to you so you can cover all the costs.  For these contributions you must get prior agreement from your SCR of the amount before they are included on the budget</w:t>
      </w:r>
      <w:r>
        <w:t xml:space="preserve"> (e.g. confirmation e-mail).</w:t>
      </w:r>
      <w:r w:rsidRPr="00232CEE">
        <w:t xml:space="preserve">  A purchase order must be filled in by your SCR on their accounting system for this money on account 8000415.</w:t>
      </w:r>
    </w:p>
    <w:p w:rsidR="00CF4AD9" w:rsidRPr="00232CEE" w:rsidRDefault="00CF4AD9" w:rsidP="00CF4AD9">
      <w:pPr>
        <w:pStyle w:val="ListParagraph"/>
        <w:ind w:left="1440"/>
      </w:pPr>
      <w:r w:rsidRPr="00232CEE">
        <w:lastRenderedPageBreak/>
        <w:t>You can then enter it under the Expected sales @80% Amount column.</w:t>
      </w:r>
    </w:p>
    <w:p w:rsidR="00CF4AD9" w:rsidRPr="00232CEE" w:rsidRDefault="00CF4AD9" w:rsidP="00CF4AD9">
      <w:pPr>
        <w:pStyle w:val="ListParagraph"/>
        <w:ind w:left="1440"/>
      </w:pPr>
    </w:p>
    <w:p w:rsidR="00CF4AD9" w:rsidRDefault="00CF4AD9" w:rsidP="00CF4AD9">
      <w:pPr>
        <w:pStyle w:val="ListParagraph"/>
        <w:numPr>
          <w:ilvl w:val="0"/>
          <w:numId w:val="5"/>
        </w:numPr>
      </w:pPr>
      <w:r w:rsidRPr="00A77FE3">
        <w:rPr>
          <w:u w:val="single"/>
        </w:rPr>
        <w:t>For sponsorship income.</w:t>
      </w:r>
      <w:r w:rsidRPr="00232CEE">
        <w:t xml:space="preserve">  Please contact the students union ‘Commercial Marketing &amp; Support Manager’ (</w:t>
      </w:r>
      <w:r>
        <w:t>c</w:t>
      </w:r>
      <w:r w:rsidRPr="00232CEE">
        <w:t>urrently Stu Powers).  He will give you guidance on speaking to companies/organisations and the sponsorship forms detailing the arrangement you must get signed by the organisation.  Only on</w:t>
      </w:r>
      <w:r>
        <w:t>c</w:t>
      </w:r>
      <w:r w:rsidRPr="00232CEE">
        <w:t>e you have these signed forms is the income counted towards your budget.  Enter the value under the Expected sales @80% Amount column.</w:t>
      </w:r>
    </w:p>
    <w:p w:rsidR="00CF4AD9" w:rsidRDefault="00CF4AD9" w:rsidP="00CF4AD9">
      <w:pPr>
        <w:pStyle w:val="ListParagraph"/>
        <w:rPr>
          <w:u w:val="single"/>
        </w:rPr>
      </w:pPr>
    </w:p>
    <w:p w:rsidR="00CF4AD9" w:rsidRPr="00A77FE3" w:rsidRDefault="00CF4AD9" w:rsidP="00CF4AD9">
      <w:pPr>
        <w:pStyle w:val="ListParagraph"/>
      </w:pPr>
      <w:r w:rsidRPr="00A77FE3">
        <w:t>Please take care when organising sponsorship.  Some sponsors can be poor payers and if this happens the income may be removed back out of your account as a ‘bad debt’</w:t>
      </w:r>
      <w:r>
        <w:t>.</w:t>
      </w:r>
    </w:p>
    <w:p w:rsidR="00CF4AD9" w:rsidRPr="00232CEE" w:rsidRDefault="00CF4AD9" w:rsidP="00CF4AD9">
      <w:r w:rsidRPr="00232CEE">
        <w:t>Once all income streams have been listed the Total income should automatically calculate and show in the blue box at the bottom.</w:t>
      </w:r>
    </w:p>
    <w:p w:rsidR="00CF4AD9" w:rsidRPr="00232CEE" w:rsidRDefault="00CF4AD9" w:rsidP="00CF4AD9">
      <w:r w:rsidRPr="00232CEE">
        <w:t>The Overall Profit/ (Loss) should also automatically calculate in the box at the bottom.</w:t>
      </w:r>
    </w:p>
    <w:tbl>
      <w:tblPr>
        <w:tblW w:w="5000" w:type="pct"/>
        <w:tblLook w:val="04A0" w:firstRow="1" w:lastRow="0" w:firstColumn="1" w:lastColumn="0" w:noHBand="0" w:noVBand="1"/>
      </w:tblPr>
      <w:tblGrid>
        <w:gridCol w:w="222"/>
        <w:gridCol w:w="3167"/>
        <w:gridCol w:w="262"/>
        <w:gridCol w:w="638"/>
        <w:gridCol w:w="660"/>
        <w:gridCol w:w="661"/>
        <w:gridCol w:w="859"/>
        <w:gridCol w:w="634"/>
        <w:gridCol w:w="855"/>
        <w:gridCol w:w="855"/>
        <w:gridCol w:w="429"/>
      </w:tblGrid>
      <w:tr w:rsidR="00CF4AD9" w:rsidRPr="00E525FA" w:rsidTr="007D7652">
        <w:trPr>
          <w:trHeight w:val="319"/>
        </w:trPr>
        <w:tc>
          <w:tcPr>
            <w:tcW w:w="190"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Arial" w:eastAsia="Times New Roman" w:hAnsi="Arial" w:cs="Arial"/>
                <w:color w:val="000000"/>
                <w:sz w:val="20"/>
                <w:szCs w:val="20"/>
              </w:rPr>
            </w:pPr>
          </w:p>
        </w:tc>
        <w:tc>
          <w:tcPr>
            <w:tcW w:w="133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4AD9" w:rsidRPr="00E525FA" w:rsidRDefault="00CF4AD9" w:rsidP="007D7652">
            <w:pPr>
              <w:spacing w:after="0" w:line="240" w:lineRule="auto"/>
              <w:rPr>
                <w:rFonts w:ascii="Calibri" w:eastAsia="Times New Roman" w:hAnsi="Calibri" w:cs="Arial"/>
                <w:b/>
                <w:bCs/>
                <w:color w:val="000000"/>
                <w:sz w:val="28"/>
                <w:szCs w:val="28"/>
              </w:rPr>
            </w:pPr>
            <w:r w:rsidRPr="00E525FA">
              <w:rPr>
                <w:rFonts w:ascii="Calibri" w:eastAsia="Times New Roman" w:hAnsi="Calibri" w:cs="Arial"/>
                <w:b/>
                <w:bCs/>
                <w:color w:val="000000"/>
                <w:sz w:val="28"/>
                <w:szCs w:val="28"/>
              </w:rPr>
              <w:t>Total Expenditure</w:t>
            </w:r>
          </w:p>
        </w:tc>
        <w:tc>
          <w:tcPr>
            <w:tcW w:w="878" w:type="pct"/>
            <w:gridSpan w:val="2"/>
            <w:tcBorders>
              <w:top w:val="single" w:sz="4" w:space="0" w:color="auto"/>
              <w:left w:val="nil"/>
              <w:bottom w:val="single" w:sz="4" w:space="0" w:color="auto"/>
              <w:right w:val="single" w:sz="4" w:space="0" w:color="000000"/>
            </w:tcBorders>
            <w:shd w:val="clear" w:color="auto" w:fill="auto"/>
            <w:noWrap/>
            <w:hideMark/>
          </w:tcPr>
          <w:p w:rsidR="00CF4AD9" w:rsidRPr="00E525FA" w:rsidRDefault="00CF4AD9" w:rsidP="007D7652">
            <w:pPr>
              <w:spacing w:after="0" w:line="240" w:lineRule="auto"/>
              <w:rPr>
                <w:rFonts w:ascii="Calibri" w:eastAsia="Times New Roman" w:hAnsi="Calibri" w:cs="Arial"/>
                <w:color w:val="000000"/>
                <w:sz w:val="20"/>
                <w:szCs w:val="20"/>
              </w:rPr>
            </w:pPr>
            <w:r w:rsidRPr="00E525FA">
              <w:rPr>
                <w:rFonts w:ascii="Calibri" w:eastAsia="Times New Roman" w:hAnsi="Calibri" w:cs="Arial"/>
                <w:color w:val="000000"/>
                <w:sz w:val="20"/>
                <w:szCs w:val="20"/>
              </w:rPr>
              <w:t> </w:t>
            </w:r>
          </w:p>
        </w:tc>
        <w:tc>
          <w:tcPr>
            <w:tcW w:w="439" w:type="pct"/>
            <w:tcBorders>
              <w:top w:val="single" w:sz="4" w:space="0" w:color="auto"/>
              <w:left w:val="nil"/>
              <w:bottom w:val="single" w:sz="4" w:space="0" w:color="auto"/>
              <w:right w:val="single" w:sz="4" w:space="0" w:color="auto"/>
            </w:tcBorders>
            <w:shd w:val="clear" w:color="auto" w:fill="auto"/>
            <w:noWrap/>
            <w:hideMark/>
          </w:tcPr>
          <w:p w:rsidR="00CF4AD9" w:rsidRPr="00E525FA" w:rsidRDefault="00CF4AD9" w:rsidP="007D7652">
            <w:pPr>
              <w:spacing w:after="0" w:line="240" w:lineRule="auto"/>
              <w:rPr>
                <w:rFonts w:ascii="Calibri" w:eastAsia="Times New Roman" w:hAnsi="Calibri" w:cs="Arial"/>
                <w:color w:val="000000"/>
                <w:sz w:val="20"/>
                <w:szCs w:val="20"/>
              </w:rPr>
            </w:pPr>
            <w:r w:rsidRPr="00E525FA">
              <w:rPr>
                <w:rFonts w:ascii="Calibri" w:eastAsia="Times New Roman" w:hAnsi="Calibri" w:cs="Arial"/>
                <w:color w:val="000000"/>
                <w:sz w:val="20"/>
                <w:szCs w:val="20"/>
              </w:rPr>
              <w:t> </w:t>
            </w:r>
          </w:p>
        </w:tc>
        <w:tc>
          <w:tcPr>
            <w:tcW w:w="531" w:type="pct"/>
            <w:tcBorders>
              <w:top w:val="single" w:sz="4" w:space="0" w:color="auto"/>
              <w:left w:val="nil"/>
              <w:bottom w:val="single" w:sz="4" w:space="0" w:color="auto"/>
              <w:right w:val="single" w:sz="4" w:space="0" w:color="auto"/>
            </w:tcBorders>
            <w:shd w:val="clear" w:color="000000" w:fill="C5D9F1"/>
            <w:noWrap/>
            <w:hideMark/>
          </w:tcPr>
          <w:p w:rsidR="00CF4AD9" w:rsidRPr="00E525FA" w:rsidRDefault="00CF4AD9" w:rsidP="007D7652">
            <w:pPr>
              <w:spacing w:after="0" w:line="240" w:lineRule="auto"/>
              <w:jc w:val="right"/>
              <w:rPr>
                <w:rFonts w:ascii="Calibri" w:eastAsia="Times New Roman" w:hAnsi="Calibri" w:cs="Arial"/>
                <w:b/>
                <w:bCs/>
                <w:color w:val="000000"/>
                <w:sz w:val="28"/>
                <w:szCs w:val="28"/>
              </w:rPr>
            </w:pPr>
            <w:r w:rsidRPr="00E525FA">
              <w:rPr>
                <w:rFonts w:ascii="Calibri" w:eastAsia="Times New Roman" w:hAnsi="Calibri" w:cs="Arial"/>
                <w:b/>
                <w:bCs/>
                <w:color w:val="000000"/>
                <w:sz w:val="28"/>
                <w:szCs w:val="28"/>
              </w:rPr>
              <w:t>£0.00</w:t>
            </w:r>
          </w:p>
        </w:tc>
        <w:tc>
          <w:tcPr>
            <w:tcW w:w="439" w:type="pct"/>
            <w:tcBorders>
              <w:top w:val="single" w:sz="4" w:space="0" w:color="auto"/>
              <w:left w:val="nil"/>
              <w:bottom w:val="single" w:sz="4" w:space="0" w:color="auto"/>
              <w:right w:val="single" w:sz="4" w:space="0" w:color="auto"/>
            </w:tcBorders>
            <w:shd w:val="clear" w:color="000000" w:fill="D9D9D9"/>
            <w:noWrap/>
            <w:hideMark/>
          </w:tcPr>
          <w:p w:rsidR="00CF4AD9" w:rsidRPr="00E525FA" w:rsidRDefault="00CF4AD9" w:rsidP="007D7652">
            <w:pPr>
              <w:spacing w:after="0" w:line="240" w:lineRule="auto"/>
              <w:rPr>
                <w:rFonts w:ascii="Calibri" w:eastAsia="Times New Roman" w:hAnsi="Calibri" w:cs="Arial"/>
                <w:color w:val="000000"/>
                <w:sz w:val="20"/>
                <w:szCs w:val="20"/>
              </w:rPr>
            </w:pPr>
            <w:r w:rsidRPr="00E525FA">
              <w:rPr>
                <w:rFonts w:ascii="Calibri" w:eastAsia="Times New Roman" w:hAnsi="Calibri" w:cs="Arial"/>
                <w:color w:val="000000"/>
                <w:sz w:val="20"/>
                <w:szCs w:val="20"/>
              </w:rPr>
              <w:t> </w:t>
            </w:r>
          </w:p>
        </w:tc>
        <w:tc>
          <w:tcPr>
            <w:tcW w:w="439" w:type="pct"/>
            <w:tcBorders>
              <w:top w:val="single" w:sz="4" w:space="0" w:color="auto"/>
              <w:left w:val="nil"/>
              <w:bottom w:val="single" w:sz="4" w:space="0" w:color="auto"/>
              <w:right w:val="single" w:sz="4" w:space="0" w:color="auto"/>
            </w:tcBorders>
            <w:shd w:val="clear" w:color="000000" w:fill="D9D9D9"/>
            <w:noWrap/>
            <w:hideMark/>
          </w:tcPr>
          <w:p w:rsidR="00CF4AD9" w:rsidRPr="00E525FA" w:rsidRDefault="00CF4AD9" w:rsidP="007D7652">
            <w:pPr>
              <w:spacing w:after="0" w:line="240" w:lineRule="auto"/>
              <w:jc w:val="right"/>
              <w:rPr>
                <w:rFonts w:ascii="Calibri" w:eastAsia="Times New Roman" w:hAnsi="Calibri" w:cs="Arial"/>
                <w:color w:val="000000"/>
                <w:sz w:val="28"/>
                <w:szCs w:val="28"/>
              </w:rPr>
            </w:pPr>
            <w:r w:rsidRPr="00E525FA">
              <w:rPr>
                <w:rFonts w:ascii="Calibri" w:eastAsia="Times New Roman" w:hAnsi="Calibri" w:cs="Arial"/>
                <w:color w:val="000000"/>
                <w:sz w:val="28"/>
                <w:szCs w:val="28"/>
              </w:rPr>
              <w:t>£0.00</w:t>
            </w:r>
          </w:p>
        </w:tc>
        <w:tc>
          <w:tcPr>
            <w:tcW w:w="439" w:type="pct"/>
            <w:tcBorders>
              <w:top w:val="single" w:sz="4" w:space="0" w:color="auto"/>
              <w:left w:val="nil"/>
              <w:bottom w:val="single" w:sz="4" w:space="0" w:color="auto"/>
              <w:right w:val="single" w:sz="4" w:space="0" w:color="auto"/>
            </w:tcBorders>
            <w:shd w:val="clear" w:color="000000" w:fill="D9D9D9"/>
            <w:noWrap/>
            <w:hideMark/>
          </w:tcPr>
          <w:p w:rsidR="00CF4AD9" w:rsidRPr="00E525FA" w:rsidRDefault="00CF4AD9" w:rsidP="007D7652">
            <w:pPr>
              <w:spacing w:after="0" w:line="240" w:lineRule="auto"/>
              <w:jc w:val="right"/>
              <w:rPr>
                <w:rFonts w:ascii="Calibri" w:eastAsia="Times New Roman" w:hAnsi="Calibri" w:cs="Arial"/>
                <w:color w:val="000000"/>
                <w:sz w:val="28"/>
                <w:szCs w:val="28"/>
              </w:rPr>
            </w:pPr>
            <w:r w:rsidRPr="00E525FA">
              <w:rPr>
                <w:rFonts w:ascii="Calibri" w:eastAsia="Times New Roman" w:hAnsi="Calibri" w:cs="Arial"/>
                <w:color w:val="000000"/>
                <w:sz w:val="28"/>
                <w:szCs w:val="28"/>
              </w:rPr>
              <w:t>£0.00</w:t>
            </w:r>
          </w:p>
        </w:tc>
        <w:tc>
          <w:tcPr>
            <w:tcW w:w="314"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p>
        </w:tc>
      </w:tr>
      <w:tr w:rsidR="00CF4AD9" w:rsidRPr="00E525FA" w:rsidTr="007D7652">
        <w:trPr>
          <w:trHeight w:val="270"/>
        </w:trPr>
        <w:tc>
          <w:tcPr>
            <w:tcW w:w="190"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Arial" w:eastAsia="Times New Roman" w:hAnsi="Arial" w:cs="Arial"/>
                <w:color w:val="000000"/>
                <w:sz w:val="20"/>
                <w:szCs w:val="20"/>
              </w:rPr>
            </w:pPr>
          </w:p>
        </w:tc>
        <w:tc>
          <w:tcPr>
            <w:tcW w:w="1246" w:type="pct"/>
            <w:tcBorders>
              <w:top w:val="nil"/>
              <w:left w:val="single" w:sz="4" w:space="0" w:color="A6A6A6"/>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86"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531"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314"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p>
        </w:tc>
      </w:tr>
      <w:tr w:rsidR="00CF4AD9" w:rsidRPr="00E525FA" w:rsidTr="007D7652">
        <w:trPr>
          <w:trHeight w:val="402"/>
        </w:trPr>
        <w:tc>
          <w:tcPr>
            <w:tcW w:w="190"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Arial" w:eastAsia="Times New Roman" w:hAnsi="Arial" w:cs="Arial"/>
                <w:color w:val="000000"/>
                <w:sz w:val="20"/>
                <w:szCs w:val="20"/>
              </w:rPr>
            </w:pPr>
          </w:p>
        </w:tc>
        <w:tc>
          <w:tcPr>
            <w:tcW w:w="1246" w:type="pct"/>
            <w:tcBorders>
              <w:top w:val="single" w:sz="8" w:space="0" w:color="auto"/>
              <w:left w:val="single" w:sz="8" w:space="0" w:color="auto"/>
              <w:bottom w:val="single" w:sz="8" w:space="0" w:color="auto"/>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b/>
                <w:bCs/>
                <w:sz w:val="28"/>
                <w:szCs w:val="28"/>
              </w:rPr>
            </w:pPr>
            <w:r w:rsidRPr="00E525FA">
              <w:rPr>
                <w:rFonts w:ascii="Calibri" w:eastAsia="Times New Roman" w:hAnsi="Calibri" w:cs="Arial"/>
                <w:b/>
                <w:bCs/>
                <w:sz w:val="28"/>
                <w:szCs w:val="28"/>
              </w:rPr>
              <w:t>OVERALL PROFIT / (LOSS)</w:t>
            </w:r>
          </w:p>
        </w:tc>
        <w:tc>
          <w:tcPr>
            <w:tcW w:w="86" w:type="pct"/>
            <w:tcBorders>
              <w:top w:val="single" w:sz="8" w:space="0" w:color="auto"/>
              <w:left w:val="nil"/>
              <w:bottom w:val="single" w:sz="8" w:space="0" w:color="auto"/>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single" w:sz="8" w:space="0" w:color="auto"/>
              <w:left w:val="nil"/>
              <w:bottom w:val="single" w:sz="8" w:space="0" w:color="auto"/>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single" w:sz="8" w:space="0" w:color="auto"/>
              <w:left w:val="nil"/>
              <w:bottom w:val="single" w:sz="8" w:space="0" w:color="auto"/>
              <w:right w:val="nil"/>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single" w:sz="8" w:space="0" w:color="auto"/>
              <w:left w:val="nil"/>
              <w:bottom w:val="single" w:sz="8" w:space="0" w:color="auto"/>
              <w:right w:val="nil"/>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531" w:type="pct"/>
            <w:tcBorders>
              <w:top w:val="single" w:sz="8" w:space="0" w:color="auto"/>
              <w:left w:val="single" w:sz="8" w:space="0" w:color="auto"/>
              <w:bottom w:val="single" w:sz="8" w:space="0" w:color="auto"/>
              <w:right w:val="single" w:sz="8" w:space="0" w:color="auto"/>
            </w:tcBorders>
            <w:shd w:val="clear" w:color="000000" w:fill="C5D9F1"/>
            <w:noWrap/>
            <w:hideMark/>
          </w:tcPr>
          <w:p w:rsidR="00CF4AD9" w:rsidRPr="00E525FA" w:rsidRDefault="00CF4AD9" w:rsidP="007D7652">
            <w:pPr>
              <w:spacing w:after="0" w:line="240" w:lineRule="auto"/>
              <w:jc w:val="right"/>
              <w:rPr>
                <w:rFonts w:ascii="Calibri" w:eastAsia="Times New Roman" w:hAnsi="Calibri" w:cs="Arial"/>
                <w:sz w:val="28"/>
                <w:szCs w:val="28"/>
              </w:rPr>
            </w:pPr>
            <w:r w:rsidRPr="00E525FA">
              <w:rPr>
                <w:rFonts w:ascii="Calibri" w:eastAsia="Times New Roman" w:hAnsi="Calibri" w:cs="Arial"/>
                <w:sz w:val="28"/>
                <w:szCs w:val="28"/>
              </w:rPr>
              <w:t>£0.00</w:t>
            </w:r>
          </w:p>
        </w:tc>
        <w:tc>
          <w:tcPr>
            <w:tcW w:w="439" w:type="pct"/>
            <w:tcBorders>
              <w:top w:val="single" w:sz="8" w:space="0" w:color="auto"/>
              <w:left w:val="nil"/>
              <w:bottom w:val="single" w:sz="8" w:space="0" w:color="auto"/>
              <w:right w:val="single" w:sz="4" w:space="0" w:color="A6A6A6"/>
            </w:tcBorders>
            <w:shd w:val="clear" w:color="000000" w:fill="D9D9D9"/>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single" w:sz="8" w:space="0" w:color="auto"/>
              <w:left w:val="single" w:sz="4" w:space="0" w:color="auto"/>
              <w:bottom w:val="single" w:sz="8" w:space="0" w:color="auto"/>
              <w:right w:val="single" w:sz="4" w:space="0" w:color="auto"/>
            </w:tcBorders>
            <w:shd w:val="clear" w:color="000000" w:fill="D9D9D9"/>
            <w:noWrap/>
            <w:hideMark/>
          </w:tcPr>
          <w:p w:rsidR="00CF4AD9" w:rsidRPr="00E525FA" w:rsidRDefault="00CF4AD9" w:rsidP="007D7652">
            <w:pPr>
              <w:spacing w:after="0" w:line="240" w:lineRule="auto"/>
              <w:jc w:val="right"/>
              <w:rPr>
                <w:rFonts w:ascii="Calibri" w:eastAsia="Times New Roman" w:hAnsi="Calibri" w:cs="Arial"/>
                <w:color w:val="000000"/>
                <w:sz w:val="28"/>
                <w:szCs w:val="28"/>
              </w:rPr>
            </w:pPr>
            <w:r w:rsidRPr="00E525FA">
              <w:rPr>
                <w:rFonts w:ascii="Calibri" w:eastAsia="Times New Roman" w:hAnsi="Calibri" w:cs="Arial"/>
                <w:color w:val="000000"/>
                <w:sz w:val="28"/>
                <w:szCs w:val="28"/>
              </w:rPr>
              <w:t>£0.00</w:t>
            </w:r>
          </w:p>
        </w:tc>
        <w:tc>
          <w:tcPr>
            <w:tcW w:w="439" w:type="pct"/>
            <w:tcBorders>
              <w:top w:val="single" w:sz="8" w:space="0" w:color="auto"/>
              <w:left w:val="nil"/>
              <w:bottom w:val="single" w:sz="8" w:space="0" w:color="auto"/>
              <w:right w:val="single" w:sz="4" w:space="0" w:color="auto"/>
            </w:tcBorders>
            <w:shd w:val="clear" w:color="000000" w:fill="D9D9D9"/>
            <w:noWrap/>
            <w:hideMark/>
          </w:tcPr>
          <w:p w:rsidR="00CF4AD9" w:rsidRPr="00E525FA" w:rsidRDefault="00CF4AD9" w:rsidP="007D7652">
            <w:pPr>
              <w:spacing w:after="0" w:line="240" w:lineRule="auto"/>
              <w:jc w:val="right"/>
              <w:rPr>
                <w:rFonts w:ascii="Calibri" w:eastAsia="Times New Roman" w:hAnsi="Calibri" w:cs="Arial"/>
                <w:color w:val="000000"/>
                <w:sz w:val="28"/>
                <w:szCs w:val="28"/>
              </w:rPr>
            </w:pPr>
            <w:r w:rsidRPr="00E525FA">
              <w:rPr>
                <w:rFonts w:ascii="Calibri" w:eastAsia="Times New Roman" w:hAnsi="Calibri" w:cs="Arial"/>
                <w:color w:val="000000"/>
                <w:sz w:val="28"/>
                <w:szCs w:val="28"/>
              </w:rPr>
              <w:t>£0.00</w:t>
            </w:r>
          </w:p>
        </w:tc>
        <w:tc>
          <w:tcPr>
            <w:tcW w:w="314"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p>
        </w:tc>
      </w:tr>
      <w:tr w:rsidR="00CF4AD9" w:rsidRPr="00E525FA" w:rsidTr="007D7652">
        <w:trPr>
          <w:trHeight w:val="255"/>
        </w:trPr>
        <w:tc>
          <w:tcPr>
            <w:tcW w:w="190"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Arial" w:eastAsia="Times New Roman" w:hAnsi="Arial" w:cs="Arial"/>
                <w:color w:val="000000"/>
                <w:sz w:val="20"/>
                <w:szCs w:val="20"/>
              </w:rPr>
            </w:pPr>
          </w:p>
        </w:tc>
        <w:tc>
          <w:tcPr>
            <w:tcW w:w="1246" w:type="pct"/>
            <w:tcBorders>
              <w:top w:val="nil"/>
              <w:left w:val="single" w:sz="4" w:space="0" w:color="A6A6A6"/>
              <w:bottom w:val="single" w:sz="4" w:space="0" w:color="A6A6A6"/>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86" w:type="pct"/>
            <w:tcBorders>
              <w:top w:val="nil"/>
              <w:left w:val="nil"/>
              <w:bottom w:val="single" w:sz="4" w:space="0" w:color="A6A6A6"/>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single" w:sz="4" w:space="0" w:color="A6A6A6"/>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single" w:sz="4" w:space="0" w:color="A6A6A6"/>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single" w:sz="4" w:space="0" w:color="A6A6A6"/>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531" w:type="pct"/>
            <w:tcBorders>
              <w:top w:val="nil"/>
              <w:left w:val="nil"/>
              <w:bottom w:val="single" w:sz="4" w:space="0" w:color="A6A6A6"/>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single" w:sz="4" w:space="0" w:color="A6A6A6"/>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single" w:sz="4" w:space="0" w:color="A6A6A6"/>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single" w:sz="4" w:space="0" w:color="A6A6A6"/>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314"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p>
        </w:tc>
      </w:tr>
      <w:tr w:rsidR="00CF4AD9" w:rsidRPr="00E525FA" w:rsidTr="007D7652">
        <w:trPr>
          <w:trHeight w:val="255"/>
        </w:trPr>
        <w:tc>
          <w:tcPr>
            <w:tcW w:w="190"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Arial" w:eastAsia="Times New Roman" w:hAnsi="Arial" w:cs="Arial"/>
                <w:color w:val="000000"/>
                <w:sz w:val="20"/>
                <w:szCs w:val="20"/>
              </w:rPr>
            </w:pPr>
          </w:p>
        </w:tc>
        <w:tc>
          <w:tcPr>
            <w:tcW w:w="1246" w:type="pct"/>
            <w:tcBorders>
              <w:top w:val="nil"/>
              <w:left w:val="single" w:sz="4" w:space="0" w:color="A6A6A6"/>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86"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531"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439" w:type="pct"/>
            <w:tcBorders>
              <w:top w:val="nil"/>
              <w:left w:val="nil"/>
              <w:bottom w:val="nil"/>
              <w:right w:val="single" w:sz="4" w:space="0" w:color="A6A6A6"/>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r w:rsidRPr="00E525FA">
              <w:rPr>
                <w:rFonts w:ascii="Calibri" w:eastAsia="Times New Roman" w:hAnsi="Calibri" w:cs="Arial"/>
                <w:color w:val="FF0000"/>
                <w:sz w:val="20"/>
                <w:szCs w:val="20"/>
              </w:rPr>
              <w:t> </w:t>
            </w:r>
          </w:p>
        </w:tc>
        <w:tc>
          <w:tcPr>
            <w:tcW w:w="314" w:type="pct"/>
            <w:tcBorders>
              <w:top w:val="nil"/>
              <w:left w:val="nil"/>
              <w:bottom w:val="nil"/>
              <w:right w:val="nil"/>
            </w:tcBorders>
            <w:shd w:val="clear" w:color="auto" w:fill="auto"/>
            <w:noWrap/>
            <w:hideMark/>
          </w:tcPr>
          <w:p w:rsidR="00CF4AD9" w:rsidRPr="00E525FA" w:rsidRDefault="00CF4AD9" w:rsidP="007D7652">
            <w:pPr>
              <w:spacing w:after="0" w:line="240" w:lineRule="auto"/>
              <w:rPr>
                <w:rFonts w:ascii="Calibri" w:eastAsia="Times New Roman" w:hAnsi="Calibri" w:cs="Arial"/>
                <w:color w:val="FF0000"/>
                <w:sz w:val="20"/>
                <w:szCs w:val="20"/>
              </w:rPr>
            </w:pPr>
          </w:p>
        </w:tc>
      </w:tr>
    </w:tbl>
    <w:p w:rsidR="00CF4AD9" w:rsidRPr="00232CEE" w:rsidRDefault="00CF4AD9" w:rsidP="00CF4AD9">
      <w:r w:rsidRPr="00232CEE">
        <w:t>A social must always be budgeted to make a zero or small profit.</w:t>
      </w:r>
    </w:p>
    <w:p w:rsidR="00CF4AD9" w:rsidRPr="00232CEE" w:rsidRDefault="00CF4AD9" w:rsidP="00CF4AD9">
      <w:r w:rsidRPr="00232CEE">
        <w:t>If your budget is showing a negative value i.e. a loss you will need to rethink the event.</w:t>
      </w:r>
    </w:p>
    <w:p w:rsidR="00CF4AD9" w:rsidRPr="00232CEE" w:rsidRDefault="00CF4AD9" w:rsidP="00CF4AD9">
      <w:r w:rsidRPr="00232CEE">
        <w:t>Your options are</w:t>
      </w:r>
    </w:p>
    <w:p w:rsidR="00CF4AD9" w:rsidRPr="00232CEE" w:rsidRDefault="00CF4AD9" w:rsidP="00CF4AD9">
      <w:pPr>
        <w:pStyle w:val="ListParagraph"/>
        <w:numPr>
          <w:ilvl w:val="0"/>
          <w:numId w:val="7"/>
        </w:numPr>
      </w:pPr>
      <w:r w:rsidRPr="00232CEE">
        <w:t>Reduce your costs</w:t>
      </w:r>
    </w:p>
    <w:p w:rsidR="00CF4AD9" w:rsidRPr="00232CEE" w:rsidRDefault="00CF4AD9" w:rsidP="00CF4AD9">
      <w:pPr>
        <w:pStyle w:val="ListParagraph"/>
        <w:numPr>
          <w:ilvl w:val="0"/>
          <w:numId w:val="7"/>
        </w:numPr>
      </w:pPr>
      <w:r w:rsidRPr="00232CEE">
        <w:t>Source a new income stream</w:t>
      </w:r>
    </w:p>
    <w:p w:rsidR="00CF4AD9" w:rsidRPr="00232CEE" w:rsidRDefault="00CF4AD9" w:rsidP="00CF4AD9">
      <w:pPr>
        <w:pStyle w:val="ListParagraph"/>
        <w:numPr>
          <w:ilvl w:val="0"/>
          <w:numId w:val="7"/>
        </w:numPr>
      </w:pPr>
      <w:r>
        <w:t>Increase any ticket prices</w:t>
      </w:r>
    </w:p>
    <w:p w:rsidR="00CF4AD9" w:rsidRPr="00232CEE" w:rsidRDefault="00CF4AD9" w:rsidP="00CF4AD9">
      <w:pPr>
        <w:ind w:left="360"/>
        <w:rPr>
          <w:rFonts w:ascii="Calibri" w:eastAsia="Calibri" w:hAnsi="Calibri" w:cs="Times New Roman"/>
        </w:rPr>
      </w:pPr>
      <w:proofErr w:type="gramStart"/>
      <w:r w:rsidRPr="00232CEE">
        <w:t>Once your social/ event budget shows a zero or small profit.</w:t>
      </w:r>
      <w:proofErr w:type="gramEnd"/>
      <w:r w:rsidRPr="00232CEE">
        <w:t xml:space="preserve">  It needs to be signed (approved by t</w:t>
      </w:r>
      <w:r w:rsidRPr="00232CEE">
        <w:rPr>
          <w:rFonts w:ascii="Calibri" w:eastAsia="Calibri" w:hAnsi="Calibri" w:cs="Times New Roman"/>
        </w:rPr>
        <w:t>wo finance trained signatories from your JCR (one must be the Finance officer/equivalent).</w:t>
      </w:r>
      <w:r>
        <w:rPr>
          <w:rFonts w:ascii="Calibri" w:eastAsia="Calibri" w:hAnsi="Calibri" w:cs="Times New Roman"/>
        </w:rPr>
        <w:t xml:space="preserve"> If the event is a social a social sec should be the second signatory.  If the event is sports based we would advise using a sports representative.</w:t>
      </w:r>
    </w:p>
    <w:p w:rsidR="00CF4AD9" w:rsidRPr="00232CEE" w:rsidRDefault="00CF4AD9" w:rsidP="00CF4AD9">
      <w:r w:rsidRPr="00232CEE">
        <w:t xml:space="preserve">Hand it in to the finance office or it may be emailed by the two signatories to the SU finance contact (currently Emma Laing-Pedder) and VP Union development (Currently </w:t>
      </w:r>
      <w:proofErr w:type="spellStart"/>
      <w:r w:rsidRPr="00232CEE">
        <w:t>Qas</w:t>
      </w:r>
      <w:proofErr w:type="spellEnd"/>
      <w:r w:rsidRPr="00232CEE">
        <w:t xml:space="preserve"> </w:t>
      </w:r>
      <w:proofErr w:type="spellStart"/>
      <w:r w:rsidRPr="00232CEE">
        <w:t>Younis</w:t>
      </w:r>
      <w:proofErr w:type="spellEnd"/>
      <w:r w:rsidRPr="00232CEE">
        <w:t xml:space="preserve">). It will then be checked by the Finance Office and VP Union development before being passed on to SEG for approval. </w:t>
      </w:r>
    </w:p>
    <w:p w:rsidR="00CF4AD9" w:rsidRPr="00232CEE" w:rsidRDefault="00CF4AD9" w:rsidP="00CF4AD9">
      <w:r w:rsidRPr="00232CEE">
        <w:t>Once your social has been agreed at SEG you can begin to sign contracts/ book items/ purchase items and sell tickets.</w:t>
      </w:r>
    </w:p>
    <w:p w:rsidR="00CF4AD9" w:rsidRPr="00FA6532" w:rsidRDefault="00CF4AD9" w:rsidP="00CF4AD9">
      <w:r w:rsidRPr="00232CEE">
        <w:t xml:space="preserve">The Students Union have an E-ticket selling system via NUS union </w:t>
      </w:r>
      <w:r w:rsidRPr="00FA6532">
        <w:t xml:space="preserve">cloud. Monies collected through Union Cloud from NUS on behalf of LUSU for income will be paid over within an agreed timeframe. </w:t>
      </w:r>
    </w:p>
    <w:p w:rsidR="00CF4AD9" w:rsidRPr="00FA6532" w:rsidRDefault="00CF4AD9" w:rsidP="00CF4AD9">
      <w:r w:rsidRPr="00FA6532">
        <w:lastRenderedPageBreak/>
        <w:t xml:space="preserve"> If you wish to sell physical tickets, some basic event tickets</w:t>
      </w:r>
      <w:r>
        <w:t xml:space="preserve"> are</w:t>
      </w:r>
      <w:r w:rsidRPr="00FA6532">
        <w:t xml:space="preserve"> available for free</w:t>
      </w:r>
      <w:r>
        <w:t xml:space="preserve">, </w:t>
      </w:r>
      <w:r w:rsidRPr="00FA6532">
        <w:t>from the finance office.  When you sell a ticket the sid</w:t>
      </w:r>
      <w:r>
        <w:t>e that says non-refundable on</w:t>
      </w:r>
      <w:r w:rsidRPr="00FA6532">
        <w:t xml:space="preserve"> is given to the purchaser and you keep the stub.  At regular intervals </w:t>
      </w:r>
      <w:r>
        <w:t xml:space="preserve">and as soon as possible, </w:t>
      </w:r>
      <w:r w:rsidRPr="00FA6532">
        <w:t>you</w:t>
      </w:r>
      <w:r>
        <w:t xml:space="preserve"> should return any stubs and money</w:t>
      </w:r>
      <w:r w:rsidRPr="00FA6532">
        <w:t xml:space="preserve"> to the finance office.  When you finish selling return any stubs and unsold tickets along with any additional income to the finance office</w:t>
      </w:r>
      <w:r>
        <w:t>.</w:t>
      </w:r>
    </w:p>
    <w:p w:rsidR="00CF4AD9" w:rsidRDefault="00CF4AD9" w:rsidP="00CF4AD9">
      <w:r w:rsidRPr="00232CEE">
        <w:t>For items being purchased please see procedures for Purchase Orders and Payment Claims.</w:t>
      </w:r>
    </w:p>
    <w:p w:rsidR="00A6521B" w:rsidRDefault="00A6521B"/>
    <w:sectPr w:rsidR="00A65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101"/>
    <w:multiLevelType w:val="hybridMultilevel"/>
    <w:tmpl w:val="AE4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A4840"/>
    <w:multiLevelType w:val="hybridMultilevel"/>
    <w:tmpl w:val="F1F0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044C64"/>
    <w:multiLevelType w:val="hybridMultilevel"/>
    <w:tmpl w:val="EA348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65874"/>
    <w:multiLevelType w:val="hybridMultilevel"/>
    <w:tmpl w:val="20FCD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3FE47F6"/>
    <w:multiLevelType w:val="hybridMultilevel"/>
    <w:tmpl w:val="E4F8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375037"/>
    <w:multiLevelType w:val="hybridMultilevel"/>
    <w:tmpl w:val="1CAE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0F471C"/>
    <w:multiLevelType w:val="hybridMultilevel"/>
    <w:tmpl w:val="7ACE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C47B15"/>
    <w:multiLevelType w:val="hybridMultilevel"/>
    <w:tmpl w:val="C5CA5B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D9"/>
    <w:rsid w:val="00A6521B"/>
    <w:rsid w:val="00CF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D9"/>
    <w:rPr>
      <w:rFonts w:eastAsiaTheme="minorEastAsia"/>
      <w:lang w:eastAsia="en-GB"/>
    </w:rPr>
  </w:style>
  <w:style w:type="paragraph" w:styleId="Heading1">
    <w:name w:val="heading 1"/>
    <w:basedOn w:val="Normal"/>
    <w:next w:val="Normal"/>
    <w:link w:val="Heading1Char"/>
    <w:qFormat/>
    <w:rsid w:val="00CF4AD9"/>
    <w:pPr>
      <w:keepNext/>
      <w:spacing w:after="0" w:line="240" w:lineRule="auto"/>
      <w:outlineLvl w:val="0"/>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AD9"/>
    <w:rPr>
      <w:rFonts w:ascii="Arial" w:eastAsia="Times New Roman" w:hAnsi="Arial" w:cs="Times New Roman"/>
      <w:sz w:val="36"/>
      <w:szCs w:val="20"/>
      <w:lang w:eastAsia="en-GB"/>
    </w:rPr>
  </w:style>
  <w:style w:type="paragraph" w:styleId="ListParagraph">
    <w:name w:val="List Paragraph"/>
    <w:basedOn w:val="Normal"/>
    <w:uiPriority w:val="34"/>
    <w:qFormat/>
    <w:rsid w:val="00CF4AD9"/>
    <w:pPr>
      <w:ind w:left="720"/>
      <w:contextualSpacing/>
    </w:pPr>
  </w:style>
  <w:style w:type="character" w:styleId="Hyperlink">
    <w:name w:val="Hyperlink"/>
    <w:basedOn w:val="DefaultParagraphFont"/>
    <w:uiPriority w:val="99"/>
    <w:unhideWhenUsed/>
    <w:rsid w:val="00CF4AD9"/>
    <w:rPr>
      <w:color w:val="0000FF" w:themeColor="hyperlink"/>
      <w:u w:val="single"/>
    </w:rPr>
  </w:style>
  <w:style w:type="paragraph" w:styleId="BalloonText">
    <w:name w:val="Balloon Text"/>
    <w:basedOn w:val="Normal"/>
    <w:link w:val="BalloonTextChar"/>
    <w:uiPriority w:val="99"/>
    <w:semiHidden/>
    <w:unhideWhenUsed/>
    <w:rsid w:val="00CF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D9"/>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D9"/>
    <w:rPr>
      <w:rFonts w:eastAsiaTheme="minorEastAsia"/>
      <w:lang w:eastAsia="en-GB"/>
    </w:rPr>
  </w:style>
  <w:style w:type="paragraph" w:styleId="Heading1">
    <w:name w:val="heading 1"/>
    <w:basedOn w:val="Normal"/>
    <w:next w:val="Normal"/>
    <w:link w:val="Heading1Char"/>
    <w:qFormat/>
    <w:rsid w:val="00CF4AD9"/>
    <w:pPr>
      <w:keepNext/>
      <w:spacing w:after="0" w:line="240" w:lineRule="auto"/>
      <w:outlineLvl w:val="0"/>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AD9"/>
    <w:rPr>
      <w:rFonts w:ascii="Arial" w:eastAsia="Times New Roman" w:hAnsi="Arial" w:cs="Times New Roman"/>
      <w:sz w:val="36"/>
      <w:szCs w:val="20"/>
      <w:lang w:eastAsia="en-GB"/>
    </w:rPr>
  </w:style>
  <w:style w:type="paragraph" w:styleId="ListParagraph">
    <w:name w:val="List Paragraph"/>
    <w:basedOn w:val="Normal"/>
    <w:uiPriority w:val="34"/>
    <w:qFormat/>
    <w:rsid w:val="00CF4AD9"/>
    <w:pPr>
      <w:ind w:left="720"/>
      <w:contextualSpacing/>
    </w:pPr>
  </w:style>
  <w:style w:type="character" w:styleId="Hyperlink">
    <w:name w:val="Hyperlink"/>
    <w:basedOn w:val="DefaultParagraphFont"/>
    <w:uiPriority w:val="99"/>
    <w:unhideWhenUsed/>
    <w:rsid w:val="00CF4AD9"/>
    <w:rPr>
      <w:color w:val="0000FF" w:themeColor="hyperlink"/>
      <w:u w:val="single"/>
    </w:rPr>
  </w:style>
  <w:style w:type="paragraph" w:styleId="BalloonText">
    <w:name w:val="Balloon Text"/>
    <w:basedOn w:val="Normal"/>
    <w:link w:val="BalloonTextChar"/>
    <w:uiPriority w:val="99"/>
    <w:semiHidden/>
    <w:unhideWhenUsed/>
    <w:rsid w:val="00CF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D9"/>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ancastersu.co.uk/resources/social-budget-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 Danielle</dc:creator>
  <cp:lastModifiedBy>Wynne, Danielle</cp:lastModifiedBy>
  <cp:revision>1</cp:revision>
  <dcterms:created xsi:type="dcterms:W3CDTF">2018-01-31T08:37:00Z</dcterms:created>
  <dcterms:modified xsi:type="dcterms:W3CDTF">2018-01-31T08:38:00Z</dcterms:modified>
</cp:coreProperties>
</file>