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E89" w:rsidRPr="00030F72" w:rsidRDefault="00880E89" w:rsidP="00880E89">
      <w:pPr>
        <w:pStyle w:val="Heading1"/>
        <w:jc w:val="center"/>
        <w:rPr>
          <w:rFonts w:asciiTheme="minorHAnsi" w:hAnsiTheme="minorHAnsi" w:cstheme="minorHAnsi"/>
          <w:b/>
          <w:sz w:val="32"/>
          <w:szCs w:val="32"/>
          <w:u w:val="single"/>
        </w:rPr>
      </w:pPr>
      <w:bookmarkStart w:id="0" w:name="_Toc504549321"/>
      <w:r w:rsidRPr="00030F72">
        <w:rPr>
          <w:rFonts w:asciiTheme="minorHAnsi" w:hAnsiTheme="minorHAnsi" w:cstheme="minorHAnsi"/>
          <w:b/>
          <w:sz w:val="32"/>
          <w:szCs w:val="32"/>
          <w:u w:val="single"/>
        </w:rPr>
        <w:t>Purchase Order Procedure</w:t>
      </w:r>
      <w:bookmarkEnd w:id="0"/>
    </w:p>
    <w:p w:rsidR="00880E89" w:rsidRPr="00E46950" w:rsidRDefault="00880E89" w:rsidP="00880E89"/>
    <w:p w:rsidR="00880E89" w:rsidRPr="00232CEE" w:rsidRDefault="00880E89" w:rsidP="00880E89">
      <w:pPr>
        <w:spacing w:line="240" w:lineRule="auto"/>
        <w:rPr>
          <w:u w:val="single"/>
        </w:rPr>
      </w:pPr>
      <w:r w:rsidRPr="00232CEE">
        <w:rPr>
          <w:u w:val="single"/>
        </w:rPr>
        <w:t>This form is used for all of the below</w:t>
      </w:r>
    </w:p>
    <w:p w:rsidR="00880E89" w:rsidRPr="00232CEE" w:rsidRDefault="00880E89" w:rsidP="00880E89">
      <w:pPr>
        <w:pStyle w:val="ListParagraph"/>
        <w:numPr>
          <w:ilvl w:val="0"/>
          <w:numId w:val="1"/>
        </w:numPr>
        <w:spacing w:line="240" w:lineRule="auto"/>
      </w:pPr>
      <w:r w:rsidRPr="00232CEE">
        <w:t>Purchases via a company/individual where payment is to be made on receipt of an invoice.</w:t>
      </w:r>
    </w:p>
    <w:p w:rsidR="00880E89" w:rsidRPr="00232CEE" w:rsidRDefault="00880E89" w:rsidP="00880E89">
      <w:pPr>
        <w:pStyle w:val="ListParagraph"/>
        <w:numPr>
          <w:ilvl w:val="0"/>
          <w:numId w:val="1"/>
        </w:numPr>
        <w:spacing w:line="240" w:lineRule="auto"/>
      </w:pPr>
      <w:r w:rsidRPr="00232CEE">
        <w:t>Purchases via a company/individual (</w:t>
      </w:r>
      <w:proofErr w:type="spellStart"/>
      <w:proofErr w:type="gramStart"/>
      <w:r>
        <w:t>i</w:t>
      </w:r>
      <w:r w:rsidRPr="00232CEE">
        <w:t>nc</w:t>
      </w:r>
      <w:proofErr w:type="spellEnd"/>
      <w:proofErr w:type="gramEnd"/>
      <w:r w:rsidRPr="00232CEE">
        <w:t xml:space="preserve"> DJ’</w:t>
      </w:r>
      <w:r>
        <w:t>s) where payment is to be made</w:t>
      </w:r>
      <w:r w:rsidRPr="00232CEE">
        <w:t xml:space="preserve"> prior to delivery on receipt of an invoice or ‘</w:t>
      </w:r>
      <w:proofErr w:type="spellStart"/>
      <w:r w:rsidRPr="00232CEE">
        <w:t>proforma</w:t>
      </w:r>
      <w:proofErr w:type="spellEnd"/>
      <w:r w:rsidRPr="00232CEE">
        <w:t>’ invoice (i.e. pre delivery).</w:t>
      </w:r>
    </w:p>
    <w:p w:rsidR="00880E89" w:rsidRPr="00232CEE" w:rsidRDefault="00880E89" w:rsidP="00880E89">
      <w:pPr>
        <w:pStyle w:val="ListParagraph"/>
        <w:numPr>
          <w:ilvl w:val="0"/>
          <w:numId w:val="1"/>
        </w:numPr>
        <w:spacing w:line="240" w:lineRule="auto"/>
      </w:pPr>
      <w:r w:rsidRPr="00232CEE">
        <w:t xml:space="preserve">Purchases to be made on </w:t>
      </w:r>
      <w:r>
        <w:t>a</w:t>
      </w:r>
      <w:r w:rsidRPr="00232CEE">
        <w:t xml:space="preserve"> Students Union company credit card.</w:t>
      </w:r>
    </w:p>
    <w:p w:rsidR="00880E89" w:rsidRPr="00232CEE" w:rsidRDefault="00880E89" w:rsidP="00880E89">
      <w:pPr>
        <w:pStyle w:val="ListParagraph"/>
        <w:spacing w:line="240" w:lineRule="auto"/>
        <w:ind w:left="0"/>
      </w:pPr>
    </w:p>
    <w:p w:rsidR="00880E89" w:rsidRPr="00232CEE" w:rsidRDefault="00880E89" w:rsidP="00880E89">
      <w:pPr>
        <w:pStyle w:val="ListParagraph"/>
        <w:spacing w:line="240" w:lineRule="auto"/>
        <w:ind w:left="0"/>
      </w:pPr>
      <w:r>
        <w:t>This f</w:t>
      </w:r>
      <w:r w:rsidRPr="00232CEE">
        <w:t>o</w:t>
      </w:r>
      <w:r>
        <w:t>r</w:t>
      </w:r>
      <w:r w:rsidRPr="00232CEE">
        <w:t>m must be completed and authorised BEFORE it is brought to the finance office.</w:t>
      </w:r>
    </w:p>
    <w:p w:rsidR="00880E89" w:rsidRPr="00030F72" w:rsidRDefault="00880E89" w:rsidP="00880E89">
      <w:pPr>
        <w:spacing w:after="0" w:line="240" w:lineRule="auto"/>
        <w:jc w:val="both"/>
        <w:rPr>
          <w:rFonts w:ascii="Calibri" w:eastAsia="Calibri" w:hAnsi="Calibri" w:cs="Calibri"/>
          <w:u w:val="single"/>
        </w:rPr>
      </w:pPr>
      <w:r w:rsidRPr="00030F72">
        <w:rPr>
          <w:rFonts w:ascii="Calibri" w:eastAsia="Calibri" w:hAnsi="Calibri" w:cs="Calibri"/>
          <w:u w:val="single"/>
        </w:rPr>
        <w:t xml:space="preserve">Per the Financial Regulations </w:t>
      </w:r>
    </w:p>
    <w:p w:rsidR="00880E89" w:rsidRPr="00232CEE" w:rsidRDefault="00880E89" w:rsidP="00880E89">
      <w:pPr>
        <w:spacing w:after="0" w:line="240" w:lineRule="auto"/>
        <w:jc w:val="both"/>
        <w:rPr>
          <w:rFonts w:ascii="Calibri" w:eastAsia="Calibri" w:hAnsi="Calibri" w:cs="Calibri"/>
        </w:rPr>
      </w:pPr>
    </w:p>
    <w:p w:rsidR="00880E89" w:rsidRPr="00232CEE" w:rsidRDefault="00880E89" w:rsidP="00880E89">
      <w:pPr>
        <w:pStyle w:val="ListParagraph"/>
        <w:numPr>
          <w:ilvl w:val="0"/>
          <w:numId w:val="4"/>
        </w:numPr>
        <w:spacing w:after="0" w:line="240" w:lineRule="auto"/>
        <w:jc w:val="both"/>
        <w:rPr>
          <w:rFonts w:ascii="Calibri" w:eastAsia="Calibri" w:hAnsi="Calibri" w:cs="Calibri"/>
          <w:color w:val="000000"/>
        </w:rPr>
      </w:pPr>
      <w:r w:rsidRPr="00232CEE">
        <w:rPr>
          <w:rFonts w:ascii="Calibri" w:eastAsia="Calibri" w:hAnsi="Calibri" w:cs="Calibri"/>
          <w:color w:val="000000"/>
        </w:rPr>
        <w:t xml:space="preserve">Orders must only be </w:t>
      </w:r>
      <w:r w:rsidRPr="00232CEE">
        <w:rPr>
          <w:rFonts w:ascii="Calibri" w:eastAsia="Calibri" w:hAnsi="Calibri" w:cs="Calibri"/>
        </w:rPr>
        <w:t xml:space="preserve">authorised </w:t>
      </w:r>
      <w:r w:rsidRPr="00232CEE">
        <w:rPr>
          <w:rFonts w:ascii="Calibri" w:eastAsia="Calibri" w:hAnsi="Calibri" w:cs="Calibri"/>
          <w:color w:val="000000"/>
        </w:rPr>
        <w:t xml:space="preserve">by budget holders when it is known that a sufficient budget or allocation is available. </w:t>
      </w:r>
    </w:p>
    <w:p w:rsidR="00880E89" w:rsidRPr="00232CEE" w:rsidRDefault="00880E89" w:rsidP="00880E89">
      <w:pPr>
        <w:pStyle w:val="ListParagraph"/>
        <w:numPr>
          <w:ilvl w:val="0"/>
          <w:numId w:val="4"/>
        </w:numPr>
        <w:spacing w:after="0" w:line="240" w:lineRule="auto"/>
        <w:jc w:val="both"/>
        <w:rPr>
          <w:rFonts w:ascii="Calibri" w:eastAsia="Calibri" w:hAnsi="Calibri" w:cs="Calibri"/>
        </w:rPr>
      </w:pPr>
      <w:r w:rsidRPr="00232CEE">
        <w:rPr>
          <w:rFonts w:ascii="Calibri" w:eastAsia="Calibri" w:hAnsi="Calibri" w:cs="Calibri"/>
        </w:rPr>
        <w:t>Care should be taken to ensure if there are any additional costs e.g. delivery, import duties and that these are minimised.</w:t>
      </w:r>
    </w:p>
    <w:p w:rsidR="00880E89" w:rsidRPr="00232CEE" w:rsidRDefault="00880E89" w:rsidP="00880E89">
      <w:pPr>
        <w:pStyle w:val="ListParagraph"/>
        <w:numPr>
          <w:ilvl w:val="0"/>
          <w:numId w:val="4"/>
        </w:numPr>
        <w:spacing w:after="0" w:line="240" w:lineRule="auto"/>
        <w:jc w:val="both"/>
        <w:rPr>
          <w:rFonts w:ascii="Calibri" w:eastAsia="Calibri" w:hAnsi="Calibri" w:cs="Calibri"/>
        </w:rPr>
      </w:pPr>
      <w:r w:rsidRPr="00232CEE">
        <w:rPr>
          <w:rFonts w:ascii="Calibri" w:eastAsia="Calibri" w:hAnsi="Calibri" w:cs="Calibri"/>
          <w:color w:val="000000"/>
        </w:rPr>
        <w:t xml:space="preserve">Budget holders should only purchase from recognised, authorised suppliers. These would normally be from the NUSSL approved lists. Outside these lists, any new suppliers must be authorised by the Financial Controller or </w:t>
      </w:r>
      <w:r w:rsidRPr="00232CEE">
        <w:rPr>
          <w:rFonts w:ascii="Calibri" w:eastAsia="Calibri" w:hAnsi="Calibri" w:cs="Calibri"/>
        </w:rPr>
        <w:t>Chief Executive</w:t>
      </w:r>
      <w:r w:rsidRPr="00232CEE">
        <w:rPr>
          <w:rFonts w:ascii="Calibri" w:eastAsia="Calibri" w:hAnsi="Calibri" w:cs="Calibri"/>
          <w:color w:val="000000"/>
        </w:rPr>
        <w:t xml:space="preserve">. </w:t>
      </w:r>
      <w:r w:rsidRPr="00232CEE">
        <w:rPr>
          <w:rFonts w:ascii="Calibri" w:eastAsia="Calibri" w:hAnsi="Calibri" w:cs="Calibri"/>
        </w:rPr>
        <w:t>Before opening a new supplier account – check with the Finance department to ensure that one is not already open and in the cases of new supplier accounts lodge the relevant details i.e. supplier name, account code once authorised.</w:t>
      </w:r>
    </w:p>
    <w:p w:rsidR="00880E89" w:rsidRPr="00232CEE" w:rsidRDefault="00880E89" w:rsidP="00880E89">
      <w:pPr>
        <w:pStyle w:val="ListParagraph"/>
        <w:numPr>
          <w:ilvl w:val="0"/>
          <w:numId w:val="4"/>
        </w:numPr>
        <w:spacing w:after="0" w:line="240" w:lineRule="auto"/>
        <w:jc w:val="both"/>
        <w:rPr>
          <w:rFonts w:ascii="Calibri" w:eastAsia="Calibri" w:hAnsi="Calibri" w:cs="Calibri"/>
          <w:color w:val="000000"/>
        </w:rPr>
      </w:pPr>
      <w:r w:rsidRPr="00232CEE">
        <w:rPr>
          <w:rFonts w:ascii="Calibri" w:eastAsia="Calibri" w:hAnsi="Calibri" w:cs="Calibri"/>
          <w:color w:val="000000"/>
        </w:rPr>
        <w:t>All goods and services ordered must be for the purpose that the budget was allocated, and must not be ultra vires.  Orders are not to be used for private purchases.</w:t>
      </w:r>
    </w:p>
    <w:p w:rsidR="00880E89" w:rsidRPr="00232CEE" w:rsidRDefault="00880E89" w:rsidP="00880E89">
      <w:pPr>
        <w:pStyle w:val="ListParagraph"/>
        <w:spacing w:after="0" w:line="240" w:lineRule="auto"/>
        <w:jc w:val="both"/>
        <w:rPr>
          <w:rFonts w:ascii="Calibri" w:eastAsia="Calibri" w:hAnsi="Calibri" w:cs="Calibri"/>
          <w:color w:val="000000"/>
        </w:rPr>
      </w:pPr>
    </w:p>
    <w:p w:rsidR="00880E89" w:rsidRPr="00232CEE" w:rsidRDefault="00880E89" w:rsidP="00880E89">
      <w:pPr>
        <w:pStyle w:val="ListParagraph"/>
        <w:spacing w:after="0" w:line="240" w:lineRule="auto"/>
        <w:ind w:left="0"/>
        <w:jc w:val="both"/>
        <w:rPr>
          <w:rFonts w:ascii="Calibri" w:eastAsia="Calibri" w:hAnsi="Calibri" w:cs="Calibri"/>
          <w:color w:val="000000"/>
        </w:rPr>
      </w:pPr>
      <w:r w:rsidRPr="00232CEE">
        <w:rPr>
          <w:rFonts w:ascii="Calibri" w:eastAsia="Calibri" w:hAnsi="Calibri" w:cs="Calibri"/>
          <w:color w:val="000000"/>
        </w:rPr>
        <w:t>The responsibility to communicate the order of the items themselves to the company/individual lies with the persons wishing to order the items NOT the Students’ Union finance office.  This includes credit card purchases whereby the persons wishing to order the items should be present until the purchase is complete.</w:t>
      </w:r>
    </w:p>
    <w:p w:rsidR="00880E89" w:rsidRPr="00232CEE" w:rsidRDefault="00880E89" w:rsidP="00880E89">
      <w:pPr>
        <w:pStyle w:val="ListParagraph"/>
        <w:spacing w:after="0" w:line="240" w:lineRule="auto"/>
        <w:ind w:left="0"/>
        <w:jc w:val="both"/>
        <w:rPr>
          <w:rFonts w:ascii="Calibri" w:eastAsia="Calibri" w:hAnsi="Calibri" w:cs="Calibri"/>
          <w:color w:val="000000"/>
        </w:rPr>
      </w:pPr>
      <w:r w:rsidRPr="00030F72">
        <w:rPr>
          <w:rFonts w:ascii="Calibri" w:eastAsia="Calibri" w:hAnsi="Calibri" w:cs="Calibri"/>
          <w:b/>
          <w:color w:val="000000"/>
        </w:rPr>
        <w:t xml:space="preserve">This form must be approved by the </w:t>
      </w:r>
      <w:r>
        <w:rPr>
          <w:rFonts w:ascii="Calibri" w:eastAsia="Calibri" w:hAnsi="Calibri" w:cs="Calibri"/>
          <w:b/>
          <w:color w:val="000000"/>
        </w:rPr>
        <w:t xml:space="preserve">relevant budget holders.  For JCR’s </w:t>
      </w:r>
      <w:r w:rsidRPr="00030F72">
        <w:rPr>
          <w:rFonts w:ascii="Calibri" w:eastAsia="Calibri" w:hAnsi="Calibri" w:cs="Calibri"/>
          <w:b/>
          <w:color w:val="000000"/>
        </w:rPr>
        <w:t>Treasurer/equivalent and 1 other finance trained signatory</w:t>
      </w:r>
      <w:r w:rsidRPr="00232CEE">
        <w:rPr>
          <w:rFonts w:ascii="Calibri" w:eastAsia="Calibri" w:hAnsi="Calibri" w:cs="Calibri"/>
          <w:color w:val="000000"/>
        </w:rPr>
        <w:t xml:space="preserve">.  The form is held in a triplicate book.  </w:t>
      </w:r>
      <w:r>
        <w:rPr>
          <w:rFonts w:ascii="Calibri" w:eastAsia="Calibri" w:hAnsi="Calibri" w:cs="Calibri"/>
          <w:color w:val="000000"/>
        </w:rPr>
        <w:t>For JCR’s t</w:t>
      </w:r>
      <w:r w:rsidRPr="00232CEE">
        <w:rPr>
          <w:rFonts w:ascii="Calibri" w:eastAsia="Calibri" w:hAnsi="Calibri" w:cs="Calibri"/>
          <w:color w:val="000000"/>
        </w:rPr>
        <w:t>his is kept by the treasurer/equivalent of each JCR and must be kept in a secure location.</w:t>
      </w:r>
    </w:p>
    <w:p w:rsidR="00880E89" w:rsidRPr="00232CEE" w:rsidRDefault="00880E89" w:rsidP="00880E89">
      <w:pPr>
        <w:pStyle w:val="ListParagraph"/>
        <w:spacing w:after="0" w:line="240" w:lineRule="auto"/>
        <w:ind w:left="0"/>
        <w:jc w:val="both"/>
        <w:rPr>
          <w:rFonts w:ascii="Calibri" w:eastAsia="Calibri" w:hAnsi="Calibri" w:cs="Calibri"/>
          <w:color w:val="000000"/>
        </w:rPr>
      </w:pPr>
    </w:p>
    <w:p w:rsidR="00880E89" w:rsidRPr="00232CEE" w:rsidRDefault="00880E89" w:rsidP="00880E89">
      <w:pPr>
        <w:pStyle w:val="ListParagraph"/>
        <w:spacing w:after="0" w:line="240" w:lineRule="auto"/>
        <w:ind w:left="0"/>
        <w:jc w:val="both"/>
        <w:rPr>
          <w:rFonts w:ascii="Calibri" w:eastAsia="Calibri" w:hAnsi="Calibri" w:cs="Calibri"/>
          <w:color w:val="000000"/>
        </w:rPr>
      </w:pPr>
      <w:r w:rsidRPr="00232CEE">
        <w:rPr>
          <w:rFonts w:ascii="Calibri" w:eastAsia="Calibri" w:hAnsi="Calibri" w:cs="Calibri"/>
          <w:color w:val="000000"/>
        </w:rPr>
        <w:t>The three triplicates have the below purposes</w:t>
      </w:r>
    </w:p>
    <w:p w:rsidR="00880E89" w:rsidRPr="00232CEE" w:rsidRDefault="00880E89" w:rsidP="00880E89">
      <w:pPr>
        <w:pStyle w:val="ListParagraph"/>
        <w:spacing w:after="0" w:line="240" w:lineRule="auto"/>
        <w:ind w:left="0"/>
        <w:jc w:val="both"/>
        <w:rPr>
          <w:rFonts w:ascii="Calibri" w:eastAsia="Calibri" w:hAnsi="Calibri" w:cs="Calibri"/>
          <w:color w:val="000000"/>
        </w:rPr>
      </w:pPr>
    </w:p>
    <w:p w:rsidR="00880E89" w:rsidRPr="00232CEE" w:rsidRDefault="00880E89" w:rsidP="00880E89">
      <w:pPr>
        <w:pStyle w:val="ListParagraph"/>
        <w:numPr>
          <w:ilvl w:val="0"/>
          <w:numId w:val="5"/>
        </w:numPr>
        <w:spacing w:after="0" w:line="240" w:lineRule="auto"/>
        <w:jc w:val="both"/>
        <w:rPr>
          <w:rFonts w:ascii="Calibri" w:eastAsia="Calibri" w:hAnsi="Calibri" w:cs="Calibri"/>
          <w:color w:val="000000"/>
        </w:rPr>
      </w:pPr>
      <w:r w:rsidRPr="00232CEE">
        <w:rPr>
          <w:rFonts w:ascii="Calibri" w:eastAsia="Calibri" w:hAnsi="Calibri" w:cs="Calibri"/>
          <w:color w:val="000000"/>
        </w:rPr>
        <w:t>Top copy – White – to be sent to the company/individual ordering from</w:t>
      </w:r>
      <w:r>
        <w:rPr>
          <w:rFonts w:ascii="Calibri" w:eastAsia="Calibri" w:hAnsi="Calibri" w:cs="Calibri"/>
          <w:color w:val="000000"/>
        </w:rPr>
        <w:t>. Not all companies require the form but all MUST be given the Purchase order number to quote on their invoice. However we would advise sending the physical form where possible.</w:t>
      </w:r>
    </w:p>
    <w:p w:rsidR="00880E89" w:rsidRPr="00232CEE" w:rsidRDefault="00880E89" w:rsidP="00880E89">
      <w:pPr>
        <w:pStyle w:val="ListParagraph"/>
        <w:numPr>
          <w:ilvl w:val="0"/>
          <w:numId w:val="5"/>
        </w:numPr>
        <w:spacing w:after="0" w:line="240" w:lineRule="auto"/>
        <w:jc w:val="both"/>
        <w:rPr>
          <w:rFonts w:ascii="Calibri" w:eastAsia="Calibri" w:hAnsi="Calibri" w:cs="Calibri"/>
          <w:color w:val="000000"/>
        </w:rPr>
      </w:pPr>
      <w:r w:rsidRPr="00232CEE">
        <w:rPr>
          <w:rFonts w:ascii="Calibri" w:eastAsia="Calibri" w:hAnsi="Calibri" w:cs="Calibri"/>
          <w:color w:val="000000"/>
        </w:rPr>
        <w:t>Middle copy – Green – to be handed in to the finance office (or sent via internal mail) with immediate effect</w:t>
      </w:r>
    </w:p>
    <w:p w:rsidR="00880E89" w:rsidRPr="00232CEE" w:rsidRDefault="00880E89" w:rsidP="00880E89">
      <w:pPr>
        <w:pStyle w:val="ListParagraph"/>
        <w:numPr>
          <w:ilvl w:val="0"/>
          <w:numId w:val="5"/>
        </w:numPr>
        <w:spacing w:after="0" w:line="240" w:lineRule="auto"/>
        <w:jc w:val="both"/>
        <w:rPr>
          <w:rFonts w:ascii="Calibri" w:eastAsia="Calibri" w:hAnsi="Calibri" w:cs="Calibri"/>
          <w:color w:val="000000"/>
        </w:rPr>
      </w:pPr>
      <w:r w:rsidRPr="00232CEE">
        <w:rPr>
          <w:rFonts w:ascii="Calibri" w:eastAsia="Calibri" w:hAnsi="Calibri" w:cs="Calibri"/>
          <w:color w:val="000000"/>
        </w:rPr>
        <w:t xml:space="preserve">Bottom copy – Blue – to be kept by the </w:t>
      </w:r>
      <w:r>
        <w:rPr>
          <w:rFonts w:ascii="Calibri" w:eastAsia="Calibri" w:hAnsi="Calibri" w:cs="Calibri"/>
          <w:color w:val="000000"/>
        </w:rPr>
        <w:t xml:space="preserve">budget holder or </w:t>
      </w:r>
      <w:r w:rsidRPr="00232CEE">
        <w:rPr>
          <w:rFonts w:ascii="Calibri" w:eastAsia="Calibri" w:hAnsi="Calibri" w:cs="Calibri"/>
          <w:color w:val="000000"/>
        </w:rPr>
        <w:t>JCR treasurer/equivalent to track spending</w:t>
      </w:r>
    </w:p>
    <w:p w:rsidR="00880E89" w:rsidRPr="00232CEE" w:rsidRDefault="00880E89" w:rsidP="00880E89">
      <w:pPr>
        <w:pStyle w:val="ListParagraph"/>
        <w:spacing w:after="0" w:line="240" w:lineRule="auto"/>
        <w:ind w:left="0"/>
        <w:jc w:val="both"/>
        <w:rPr>
          <w:rFonts w:ascii="Calibri" w:eastAsia="Calibri" w:hAnsi="Calibri" w:cs="Calibri"/>
          <w:color w:val="000000"/>
        </w:rPr>
      </w:pPr>
    </w:p>
    <w:p w:rsidR="00880E89" w:rsidRPr="00232CEE" w:rsidRDefault="00880E89" w:rsidP="00880E89">
      <w:pPr>
        <w:pStyle w:val="ListParagraph"/>
        <w:spacing w:after="0" w:line="240" w:lineRule="auto"/>
        <w:ind w:left="0"/>
        <w:jc w:val="both"/>
        <w:rPr>
          <w:rFonts w:ascii="Calibri" w:eastAsia="Calibri" w:hAnsi="Calibri" w:cs="Calibri"/>
          <w:color w:val="000000"/>
        </w:rPr>
      </w:pPr>
      <w:r w:rsidRPr="00232CEE">
        <w:rPr>
          <w:rFonts w:ascii="Calibri" w:eastAsia="Calibri" w:hAnsi="Calibri" w:cs="Calibri"/>
          <w:color w:val="000000"/>
        </w:rPr>
        <w:t>All purchase orders contain an official order number.  This is the number found at the top right hand corner of the purchase order.  This number should be referenced on the invoice by the supplier.</w:t>
      </w:r>
      <w:r w:rsidRPr="00232CEE">
        <w:rPr>
          <w:rFonts w:ascii="Calibri" w:eastAsia="Calibri" w:hAnsi="Calibri" w:cs="Calibri"/>
          <w:color w:val="000000"/>
        </w:rPr>
        <w:br w:type="page"/>
      </w:r>
    </w:p>
    <w:p w:rsidR="00880E89" w:rsidRDefault="00880E89" w:rsidP="00880E89">
      <w:pPr>
        <w:pStyle w:val="ListParagraph"/>
        <w:spacing w:after="0" w:line="240" w:lineRule="auto"/>
        <w:jc w:val="both"/>
        <w:rPr>
          <w:rFonts w:ascii="Calibri" w:hAnsi="Calibri" w:cs="Calibri"/>
          <w:u w:val="single"/>
        </w:rPr>
      </w:pPr>
      <w:r>
        <w:rPr>
          <w:noProof/>
        </w:rPr>
        <w:lastRenderedPageBreak/>
        <w:drawing>
          <wp:inline distT="0" distB="0" distL="0" distR="0" wp14:anchorId="00D82C94" wp14:editId="0032DEAB">
            <wp:extent cx="1080655" cy="914400"/>
            <wp:effectExtent l="0" t="0" r="5715" b="0"/>
            <wp:docPr id="4" name="Picture 4" descr="C:\Users\laingped\AppData\Local\Microsoft\Windows\Temporary Internet Files\Content.IE5\5KPL4ZHB\vat-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ingped\AppData\Local\Microsoft\Windows\Temporary Internet Files\Content.IE5\5KPL4ZHB\vat-logo[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4554" cy="917699"/>
                    </a:xfrm>
                    <a:prstGeom prst="rect">
                      <a:avLst/>
                    </a:prstGeom>
                    <a:noFill/>
                    <a:ln>
                      <a:noFill/>
                    </a:ln>
                  </pic:spPr>
                </pic:pic>
              </a:graphicData>
            </a:graphic>
          </wp:inline>
        </w:drawing>
      </w:r>
    </w:p>
    <w:p w:rsidR="00880E89" w:rsidRPr="00232CEE" w:rsidRDefault="00880E89" w:rsidP="00880E89">
      <w:pPr>
        <w:pStyle w:val="ListParagraph"/>
        <w:spacing w:after="0" w:line="240" w:lineRule="auto"/>
        <w:jc w:val="both"/>
        <w:rPr>
          <w:rFonts w:ascii="Calibri" w:eastAsia="Calibri" w:hAnsi="Calibri" w:cs="Calibri"/>
          <w:color w:val="000000"/>
        </w:rPr>
      </w:pPr>
    </w:p>
    <w:p w:rsidR="00880E89" w:rsidRPr="00232CEE" w:rsidRDefault="00880E89" w:rsidP="00880E89">
      <w:pPr>
        <w:spacing w:line="240" w:lineRule="auto"/>
        <w:rPr>
          <w:rFonts w:ascii="Calibri" w:hAnsi="Calibri" w:cs="Calibri"/>
        </w:rPr>
      </w:pPr>
      <w:r w:rsidRPr="00232CEE">
        <w:rPr>
          <w:rFonts w:ascii="Calibri" w:hAnsi="Calibri" w:cs="Calibri"/>
        </w:rPr>
        <w:t xml:space="preserve">Please note the Students’ Union and therefore all JCR’s are VAT registered. </w:t>
      </w:r>
    </w:p>
    <w:p w:rsidR="00880E89" w:rsidRDefault="00880E89" w:rsidP="00880E89">
      <w:pPr>
        <w:spacing w:line="240" w:lineRule="auto"/>
        <w:rPr>
          <w:rFonts w:ascii="Calibri" w:hAnsi="Calibri" w:cs="Calibri"/>
        </w:rPr>
      </w:pPr>
      <w:r>
        <w:rPr>
          <w:rFonts w:ascii="Calibri" w:hAnsi="Calibri" w:cs="Calibri"/>
        </w:rPr>
        <w:t>This</w:t>
      </w:r>
      <w:r w:rsidRPr="00232CEE">
        <w:rPr>
          <w:rFonts w:ascii="Calibri" w:hAnsi="Calibri" w:cs="Calibri"/>
        </w:rPr>
        <w:t xml:space="preserve"> means </w:t>
      </w:r>
      <w:r>
        <w:rPr>
          <w:rFonts w:ascii="Calibri" w:hAnsi="Calibri" w:cs="Calibri"/>
        </w:rPr>
        <w:t>that</w:t>
      </w:r>
      <w:r w:rsidRPr="00232CEE">
        <w:rPr>
          <w:rFonts w:ascii="Calibri" w:hAnsi="Calibri" w:cs="Calibri"/>
        </w:rPr>
        <w:t xml:space="preserve"> costs from Vatable companies are subject to VAT (we can claim back VAT on costs incurred – the VAT is held/ registered centrally and claimed back from HMRC quarterly). </w:t>
      </w:r>
    </w:p>
    <w:p w:rsidR="00880E89" w:rsidRDefault="00880E89" w:rsidP="00880E89">
      <w:pPr>
        <w:spacing w:line="240" w:lineRule="auto"/>
        <w:rPr>
          <w:rFonts w:ascii="Calibri" w:hAnsi="Calibri" w:cs="Calibri"/>
        </w:rPr>
      </w:pPr>
      <w:r w:rsidRPr="00232CEE">
        <w:rPr>
          <w:rFonts w:ascii="Calibri" w:hAnsi="Calibri" w:cs="Calibri"/>
        </w:rPr>
        <w:t xml:space="preserve"> This means that only the cost with VAT removed shows in your accounts</w:t>
      </w:r>
      <w:r>
        <w:rPr>
          <w:rFonts w:ascii="Calibri" w:hAnsi="Calibri" w:cs="Calibri"/>
        </w:rPr>
        <w:t>.</w:t>
      </w:r>
    </w:p>
    <w:p w:rsidR="00880E89" w:rsidRPr="00232CEE" w:rsidRDefault="00880E89" w:rsidP="00880E89">
      <w:pPr>
        <w:spacing w:line="240" w:lineRule="auto"/>
        <w:rPr>
          <w:rFonts w:ascii="Calibri" w:hAnsi="Calibri" w:cs="Calibri"/>
        </w:rPr>
      </w:pPr>
      <w:r>
        <w:rPr>
          <w:rFonts w:ascii="Calibri" w:hAnsi="Calibri" w:cs="Calibri"/>
        </w:rPr>
        <w:t>When you fill out a purchase order form it is the cost without VAT that should be stated</w:t>
      </w:r>
      <w:r w:rsidRPr="00232CEE">
        <w:rPr>
          <w:rFonts w:ascii="Calibri" w:hAnsi="Calibri" w:cs="Calibri"/>
        </w:rPr>
        <w:t>. Please note we can only claim VAT back from VAT registered companies where their VAT numb</w:t>
      </w:r>
      <w:r>
        <w:rPr>
          <w:rFonts w:ascii="Calibri" w:hAnsi="Calibri" w:cs="Calibri"/>
        </w:rPr>
        <w:t>er is included on their invoice</w:t>
      </w:r>
      <w:r w:rsidRPr="00232CEE">
        <w:rPr>
          <w:rFonts w:ascii="Calibri" w:hAnsi="Calibri" w:cs="Calibri"/>
        </w:rPr>
        <w:t>.</w:t>
      </w:r>
    </w:p>
    <w:p w:rsidR="00880E89" w:rsidRPr="00232CEE" w:rsidRDefault="00880E89" w:rsidP="00880E89">
      <w:pPr>
        <w:pStyle w:val="ListParagraph"/>
        <w:numPr>
          <w:ilvl w:val="0"/>
          <w:numId w:val="2"/>
        </w:numPr>
        <w:spacing w:line="240" w:lineRule="auto"/>
        <w:rPr>
          <w:rFonts w:ascii="Calibri" w:hAnsi="Calibri" w:cs="Calibri"/>
        </w:rPr>
      </w:pPr>
      <w:r w:rsidRPr="00232CEE">
        <w:rPr>
          <w:rFonts w:ascii="Calibri" w:hAnsi="Calibri" w:cs="Calibri"/>
        </w:rPr>
        <w:t>GROSS – means cost or income including VAT</w:t>
      </w:r>
    </w:p>
    <w:p w:rsidR="00880E89" w:rsidRPr="00232CEE" w:rsidRDefault="00880E89" w:rsidP="00880E89">
      <w:pPr>
        <w:pStyle w:val="ListParagraph"/>
        <w:numPr>
          <w:ilvl w:val="0"/>
          <w:numId w:val="2"/>
        </w:numPr>
        <w:spacing w:line="240" w:lineRule="auto"/>
        <w:rPr>
          <w:rFonts w:ascii="Calibri" w:hAnsi="Calibri" w:cs="Calibri"/>
        </w:rPr>
      </w:pPr>
      <w:r w:rsidRPr="00232CEE">
        <w:rPr>
          <w:rFonts w:ascii="Calibri" w:hAnsi="Calibri" w:cs="Calibri"/>
        </w:rPr>
        <w:t>NET – means cost or income without VAT</w:t>
      </w:r>
    </w:p>
    <w:p w:rsidR="00880E89" w:rsidRPr="00232CEE" w:rsidRDefault="00880E89" w:rsidP="00880E89">
      <w:pPr>
        <w:spacing w:line="240" w:lineRule="auto"/>
      </w:pPr>
      <w:proofErr w:type="gramStart"/>
      <w:r w:rsidRPr="00232CEE">
        <w:t>To calculate Net value from Gross.</w:t>
      </w:r>
      <w:proofErr w:type="gramEnd"/>
      <w:r w:rsidRPr="00232CEE">
        <w:t xml:space="preserve">  Take the Gross figure and divide by 1.2</w:t>
      </w:r>
    </w:p>
    <w:p w:rsidR="00880E89" w:rsidRPr="00232CEE" w:rsidRDefault="00880E89" w:rsidP="00880E89">
      <w:pPr>
        <w:spacing w:line="240" w:lineRule="auto"/>
      </w:pPr>
      <w:r w:rsidRPr="00232CEE">
        <w:t>E.g. Gross = 6, Net = 6/1.2 = 5</w:t>
      </w:r>
    </w:p>
    <w:p w:rsidR="00880E89" w:rsidRPr="00232CEE" w:rsidRDefault="00880E89" w:rsidP="00880E89">
      <w:pPr>
        <w:spacing w:line="240" w:lineRule="auto"/>
      </w:pPr>
      <w:proofErr w:type="gramStart"/>
      <w:r w:rsidRPr="00232CEE">
        <w:t>To calculate Gross from Net value.</w:t>
      </w:r>
      <w:proofErr w:type="gramEnd"/>
      <w:r w:rsidRPr="00232CEE">
        <w:t xml:space="preserve">  Take the Net figure and times by 1.2</w:t>
      </w:r>
    </w:p>
    <w:p w:rsidR="00880E89" w:rsidRPr="00232CEE" w:rsidRDefault="00880E89" w:rsidP="00880E89">
      <w:pPr>
        <w:spacing w:line="240" w:lineRule="auto"/>
      </w:pPr>
      <w:r w:rsidRPr="00232CEE">
        <w:t>E.g. Net = 5, Gross =5*1.2 = 6</w:t>
      </w:r>
    </w:p>
    <w:p w:rsidR="00880E89" w:rsidRPr="004E0D1C" w:rsidRDefault="00880E89" w:rsidP="00880E89">
      <w:r w:rsidRPr="004E0D1C">
        <w:t>*VAT is very complicated and we have therefore simplified it to the most common situation for the purposes of this explanation</w:t>
      </w:r>
    </w:p>
    <w:p w:rsidR="00880E89" w:rsidRDefault="00880E89" w:rsidP="00880E89"/>
    <w:p w:rsidR="00880E89" w:rsidRDefault="00880E89" w:rsidP="00880E89"/>
    <w:p w:rsidR="00880E89" w:rsidRDefault="00880E89" w:rsidP="00880E89"/>
    <w:p w:rsidR="00880E89" w:rsidRDefault="00880E89" w:rsidP="00880E89"/>
    <w:p w:rsidR="00880E89" w:rsidRDefault="00880E89" w:rsidP="00880E89"/>
    <w:p w:rsidR="00880E89" w:rsidRDefault="00880E89" w:rsidP="00880E89">
      <w:pPr>
        <w:jc w:val="right"/>
      </w:pPr>
    </w:p>
    <w:p w:rsidR="00880E89" w:rsidRPr="000D2D77" w:rsidRDefault="00880E89" w:rsidP="00880E89">
      <w:pPr>
        <w:rPr>
          <w:b/>
        </w:rPr>
      </w:pPr>
      <w:r w:rsidRPr="00232CEE">
        <w:br w:type="page"/>
      </w:r>
      <w:proofErr w:type="gramStart"/>
      <w:r w:rsidRPr="000D2D77">
        <w:rPr>
          <w:b/>
          <w:u w:val="single"/>
        </w:rPr>
        <w:lastRenderedPageBreak/>
        <w:t>To complete the form.</w:t>
      </w:r>
      <w:proofErr w:type="gramEnd"/>
    </w:p>
    <w:p w:rsidR="00880E89" w:rsidRPr="00232CEE" w:rsidRDefault="00880E89" w:rsidP="00880E89">
      <w:r w:rsidRPr="00232CEE">
        <w:t>Once you know what you wish to purchase</w:t>
      </w:r>
      <w:r>
        <w:t>;</w:t>
      </w:r>
      <w:r w:rsidRPr="00232CEE">
        <w:t xml:space="preserve"> either </w:t>
      </w:r>
    </w:p>
    <w:p w:rsidR="00880E89" w:rsidRPr="00232CEE" w:rsidRDefault="00880E89" w:rsidP="00880E89">
      <w:pPr>
        <w:pStyle w:val="ListParagraph"/>
        <w:numPr>
          <w:ilvl w:val="0"/>
          <w:numId w:val="3"/>
        </w:numPr>
      </w:pPr>
      <w:r w:rsidRPr="00232CEE">
        <w:t>Complete the social / event budget procedure</w:t>
      </w:r>
      <w:r>
        <w:t xml:space="preserve"> where necessary.</w:t>
      </w:r>
    </w:p>
    <w:p w:rsidR="00880E89" w:rsidRPr="00232CEE" w:rsidRDefault="00880E89" w:rsidP="00880E89">
      <w:pPr>
        <w:pStyle w:val="ListParagraph"/>
        <w:numPr>
          <w:ilvl w:val="0"/>
          <w:numId w:val="3"/>
        </w:numPr>
      </w:pPr>
      <w:r w:rsidRPr="005D0371">
        <w:t>Obtain a quote (more than one may be required please see financial regulations 15.7</w:t>
      </w:r>
      <w:proofErr w:type="gramStart"/>
      <w:r w:rsidRPr="005D0371">
        <w:t>)  from</w:t>
      </w:r>
      <w:proofErr w:type="gramEnd"/>
      <w:r w:rsidRPr="005D0371">
        <w:t xml:space="preserve"> the</w:t>
      </w:r>
      <w:r w:rsidRPr="00232CEE">
        <w:t xml:space="preserve"> company detailing how much it will cost you before VAT. Then check with your treasurer/equivalent that enough money is left in the budget to purchase these items. </w:t>
      </w:r>
    </w:p>
    <w:p w:rsidR="00880E89" w:rsidRPr="00F56262" w:rsidRDefault="00880E89" w:rsidP="00880E89">
      <w:pPr>
        <w:rPr>
          <w:sz w:val="24"/>
          <w:szCs w:val="24"/>
        </w:rPr>
      </w:pPr>
      <w:r w:rsidRPr="00232CEE">
        <w:t>You now need to fill in all sections on the triplicate form. An example form is shown below</w:t>
      </w:r>
      <w:r w:rsidRPr="00F56262">
        <w:rPr>
          <w:noProof/>
          <w:sz w:val="24"/>
          <w:szCs w:val="24"/>
        </w:rPr>
        <w:drawing>
          <wp:inline distT="0" distB="0" distL="0" distR="0" wp14:anchorId="2FFA37C0" wp14:editId="2D3986E2">
            <wp:extent cx="5894733" cy="628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6319" cy="6298856"/>
                    </a:xfrm>
                    <a:prstGeom prst="rect">
                      <a:avLst/>
                    </a:prstGeom>
                    <a:noFill/>
                    <a:ln>
                      <a:noFill/>
                    </a:ln>
                  </pic:spPr>
                </pic:pic>
              </a:graphicData>
            </a:graphic>
          </wp:inline>
        </w:drawing>
      </w:r>
    </w:p>
    <w:p w:rsidR="00880E89" w:rsidRPr="00232CEE" w:rsidRDefault="00880E89" w:rsidP="00880E89">
      <w:r w:rsidRPr="00232CEE">
        <w:t xml:space="preserve">The first area to fill in is the budget name and code.  </w:t>
      </w:r>
      <w:r>
        <w:t>For JCR’s t</w:t>
      </w:r>
      <w:r w:rsidRPr="00232CEE">
        <w:t xml:space="preserve">his is your JCR name and the area of your budget you wish to take the money from.  </w:t>
      </w:r>
      <w:proofErr w:type="gramStart"/>
      <w:r w:rsidRPr="00232CEE">
        <w:t>E.g. Pendle Sports.</w:t>
      </w:r>
      <w:proofErr w:type="gramEnd"/>
      <w:r w:rsidRPr="00232CEE">
        <w:t xml:space="preserve"> The code is the codes you were provided with at the start of your term in office.  An example of budget codes using Pendle is below</w:t>
      </w:r>
      <w:r>
        <w:t>;</w:t>
      </w:r>
    </w:p>
    <w:tbl>
      <w:tblPr>
        <w:tblW w:w="8676" w:type="dxa"/>
        <w:tblInd w:w="108" w:type="dxa"/>
        <w:tblLook w:val="04A0" w:firstRow="1" w:lastRow="0" w:firstColumn="1" w:lastColumn="0" w:noHBand="0" w:noVBand="1"/>
      </w:tblPr>
      <w:tblGrid>
        <w:gridCol w:w="3488"/>
        <w:gridCol w:w="5188"/>
      </w:tblGrid>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lastRenderedPageBreak/>
              <w:t>BUDGET CODES</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 </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Income</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 </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JP01</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Capitation</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JP02</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Machine Monies</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JP04</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Other Income</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 </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Expenditure</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 </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JP15</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Administration</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JP20</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Other Expenses</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JP22</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Media and Communications</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JP30</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 xml:space="preserve">JCR Other social functions ( </w:t>
            </w:r>
            <w:proofErr w:type="spellStart"/>
            <w:r w:rsidRPr="00F56262">
              <w:rPr>
                <w:rFonts w:ascii="Calibri" w:eastAsia="Times New Roman" w:hAnsi="Calibri" w:cs="Times New Roman"/>
              </w:rPr>
              <w:t>inc</w:t>
            </w:r>
            <w:proofErr w:type="spellEnd"/>
            <w:r w:rsidRPr="00F56262">
              <w:rPr>
                <w:rFonts w:ascii="Calibri" w:eastAsia="Times New Roman" w:hAnsi="Calibri" w:cs="Times New Roman"/>
              </w:rPr>
              <w:t xml:space="preserve"> </w:t>
            </w:r>
            <w:proofErr w:type="spellStart"/>
            <w:r w:rsidRPr="00F56262">
              <w:rPr>
                <w:rFonts w:ascii="Calibri" w:eastAsia="Times New Roman" w:hAnsi="Calibri" w:cs="Times New Roman"/>
              </w:rPr>
              <w:t>ppl</w:t>
            </w:r>
            <w:proofErr w:type="spellEnd"/>
            <w:r w:rsidRPr="00F56262">
              <w:rPr>
                <w:rFonts w:ascii="Calibri" w:eastAsia="Times New Roman" w:hAnsi="Calibri" w:cs="Times New Roman"/>
              </w:rPr>
              <w:t>)</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JP33</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Christmas Dinner</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JP35</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Summer Extravaganza</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JP40</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Welfare and Campaigns</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JP55</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Founders/Legends/Patriots</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JP60</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Sports Equipment &amp; Expenses</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JP61</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Intro Week</w:t>
            </w:r>
          </w:p>
        </w:tc>
      </w:tr>
      <w:tr w:rsidR="00880E89" w:rsidRPr="00F56262" w:rsidTr="007D7652">
        <w:trPr>
          <w:trHeight w:val="300"/>
        </w:trPr>
        <w:tc>
          <w:tcPr>
            <w:tcW w:w="3488" w:type="dxa"/>
            <w:tcBorders>
              <w:top w:val="nil"/>
              <w:left w:val="nil"/>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b/>
                <w:bCs/>
              </w:rPr>
            </w:pPr>
            <w:r w:rsidRPr="00F56262">
              <w:rPr>
                <w:rFonts w:ascii="Calibri" w:eastAsia="Times New Roman" w:hAnsi="Calibri" w:cs="Times New Roman"/>
                <w:b/>
                <w:bCs/>
              </w:rPr>
              <w:t>JP63</w:t>
            </w:r>
          </w:p>
        </w:tc>
        <w:tc>
          <w:tcPr>
            <w:tcW w:w="5188" w:type="dxa"/>
            <w:tcBorders>
              <w:top w:val="nil"/>
              <w:left w:val="single" w:sz="8" w:space="0" w:color="auto"/>
              <w:bottom w:val="nil"/>
              <w:right w:val="nil"/>
            </w:tcBorders>
            <w:shd w:val="clear" w:color="auto" w:fill="auto"/>
            <w:noWrap/>
            <w:vAlign w:val="bottom"/>
            <w:hideMark/>
          </w:tcPr>
          <w:p w:rsidR="00880E89" w:rsidRPr="00F56262" w:rsidRDefault="00880E89" w:rsidP="007D7652">
            <w:pPr>
              <w:spacing w:after="0" w:line="240" w:lineRule="auto"/>
              <w:rPr>
                <w:rFonts w:ascii="Calibri" w:eastAsia="Times New Roman" w:hAnsi="Calibri" w:cs="Times New Roman"/>
              </w:rPr>
            </w:pPr>
            <w:r w:rsidRPr="00F56262">
              <w:rPr>
                <w:rFonts w:ascii="Calibri" w:eastAsia="Times New Roman" w:hAnsi="Calibri" w:cs="Times New Roman"/>
              </w:rPr>
              <w:t>JCR TV/AV Equipment and Costs</w:t>
            </w:r>
          </w:p>
        </w:tc>
      </w:tr>
    </w:tbl>
    <w:p w:rsidR="00880E89" w:rsidRPr="00F56262" w:rsidRDefault="00880E89" w:rsidP="00880E89">
      <w:pPr>
        <w:rPr>
          <w:sz w:val="24"/>
          <w:szCs w:val="24"/>
        </w:rPr>
      </w:pPr>
    </w:p>
    <w:p w:rsidR="00880E89" w:rsidRPr="00232CEE" w:rsidRDefault="00880E89" w:rsidP="00880E89">
      <w:r w:rsidRPr="00232CEE">
        <w:t>The order date is today’s date</w:t>
      </w:r>
      <w:r>
        <w:t>.</w:t>
      </w:r>
    </w:p>
    <w:p w:rsidR="00880E89" w:rsidRPr="00232CEE" w:rsidRDefault="00880E89" w:rsidP="00880E89">
      <w:r w:rsidRPr="00232CEE">
        <w:t xml:space="preserve"> The Person ordering is your name.  This is so we know who to ask if we have a query.</w:t>
      </w:r>
    </w:p>
    <w:p w:rsidR="00880E89" w:rsidRPr="00232CEE" w:rsidRDefault="00880E89" w:rsidP="00880E89">
      <w:r w:rsidRPr="00232CEE">
        <w:t xml:space="preserve">A delivery address must be supplied along with the name and contact details of the supplier. Please note if you wish to have items delivered to the Students Union the </w:t>
      </w:r>
      <w:r>
        <w:t>W</w:t>
      </w:r>
      <w:r w:rsidRPr="00232CEE">
        <w:t>elcome desk should be made aware to allow them to contact you once the item arrives.  Often items do not list the name of the person who has made the order.</w:t>
      </w:r>
    </w:p>
    <w:p w:rsidR="00880E89" w:rsidRPr="00232CEE" w:rsidRDefault="00880E89" w:rsidP="00880E89">
      <w:r w:rsidRPr="00232CEE">
        <w:t>In the item description section; please make sure it is clear and easily readable so that it can be seen what you are purchasing.</w:t>
      </w:r>
    </w:p>
    <w:p w:rsidR="00880E89" w:rsidRPr="00232CEE" w:rsidRDefault="00880E89" w:rsidP="00880E89">
      <w:r w:rsidRPr="00232CEE">
        <w:t xml:space="preserve"> Please also state as much information as possible e.g. for buses:</w:t>
      </w:r>
    </w:p>
    <w:p w:rsidR="00880E89" w:rsidRPr="00232CEE" w:rsidRDefault="00880E89" w:rsidP="00880E89">
      <w:r w:rsidRPr="00232CEE">
        <w:t>Number and size of coaches, day date and time required, where to collect you, where taking you, where and when it leaves to come back.</w:t>
      </w:r>
    </w:p>
    <w:p w:rsidR="00880E89" w:rsidRPr="00232CEE" w:rsidRDefault="00880E89" w:rsidP="00880E89">
      <w:r w:rsidRPr="00232CEE">
        <w:t>Now please fill in the Net cost of the item (price before VAT). Please note coaches are Zero rated for VAT so the price quoted is the net cost.  This is also true for any items being purchased from a non VAT registered company.</w:t>
      </w:r>
    </w:p>
    <w:p w:rsidR="00880E89" w:rsidRPr="00232CEE" w:rsidRDefault="00880E89" w:rsidP="00880E89">
      <w:pPr>
        <w:rPr>
          <w:rFonts w:ascii="Calibri" w:eastAsia="Calibri" w:hAnsi="Calibri" w:cs="Times New Roman"/>
        </w:rPr>
      </w:pPr>
      <w:r w:rsidRPr="00232CEE">
        <w:t xml:space="preserve">Now </w:t>
      </w:r>
      <w:r w:rsidRPr="00232CEE">
        <w:rPr>
          <w:rFonts w:ascii="Calibri" w:eastAsia="Calibri" w:hAnsi="Calibri" w:cs="Times New Roman"/>
        </w:rPr>
        <w:t>two signatures (one must be the Finance officer) are required</w:t>
      </w:r>
      <w:r>
        <w:rPr>
          <w:rFonts w:ascii="Calibri" w:eastAsia="Calibri" w:hAnsi="Calibri" w:cs="Times New Roman"/>
        </w:rPr>
        <w:t xml:space="preserve"> (from trained authorised signatories)</w:t>
      </w:r>
      <w:r w:rsidRPr="00232CEE">
        <w:rPr>
          <w:rFonts w:ascii="Calibri" w:eastAsia="Calibri" w:hAnsi="Calibri" w:cs="Times New Roman"/>
        </w:rPr>
        <w:t>.</w:t>
      </w:r>
    </w:p>
    <w:p w:rsidR="00880E89" w:rsidRPr="00232CEE" w:rsidRDefault="00880E89" w:rsidP="00880E89">
      <w:pPr>
        <w:rPr>
          <w:rFonts w:ascii="Calibri" w:eastAsia="Calibri" w:hAnsi="Calibri" w:cs="Times New Roman"/>
        </w:rPr>
      </w:pPr>
      <w:r w:rsidRPr="00232CEE">
        <w:rPr>
          <w:rFonts w:ascii="Calibri" w:eastAsia="Calibri" w:hAnsi="Calibri" w:cs="Times New Roman"/>
        </w:rPr>
        <w:lastRenderedPageBreak/>
        <w:t xml:space="preserve">If a supplier wishes to be paid on the day </w:t>
      </w:r>
      <w:r>
        <w:rPr>
          <w:rFonts w:ascii="Calibri" w:eastAsia="Calibri" w:hAnsi="Calibri" w:cs="Times New Roman"/>
        </w:rPr>
        <w:t>of the event (DJ’s usually do), please</w:t>
      </w:r>
      <w:r w:rsidRPr="00232CEE">
        <w:rPr>
          <w:rFonts w:ascii="Calibri" w:eastAsia="Calibri" w:hAnsi="Calibri" w:cs="Times New Roman"/>
        </w:rPr>
        <w:t xml:space="preserve"> write clearly on the purchase order that cash is required on the night and the date of the event.  Also ensure that an invoice from the supplier reaches the finance office before this date or no cash can be provided.</w:t>
      </w:r>
    </w:p>
    <w:p w:rsidR="00880E89" w:rsidRDefault="00880E89" w:rsidP="00880E89">
      <w:r w:rsidRPr="00232CEE">
        <w:t>Once complete provide the white (top) copy to the supplier and</w:t>
      </w:r>
      <w:r>
        <w:t>/or</w:t>
      </w:r>
      <w:r w:rsidRPr="00232CEE">
        <w:t xml:space="preserve"> give them the order number.  The green (middle) page must immediately by taken/sent via internal mail to the finance office.  The blue (bottom) copy is to be kept for your records (usually by the treasurer).</w:t>
      </w:r>
    </w:p>
    <w:p w:rsidR="00880E89" w:rsidRDefault="00880E89" w:rsidP="00880E89">
      <w:pPr>
        <w:rPr>
          <w:noProof/>
        </w:rPr>
      </w:pPr>
      <w:r>
        <w:rPr>
          <w:u w:val="single"/>
        </w:rPr>
        <w:t>A</w:t>
      </w:r>
      <w:r w:rsidRPr="001A343B">
        <w:rPr>
          <w:u w:val="single"/>
        </w:rPr>
        <w:t>dditional notes for credit card purchases</w:t>
      </w:r>
      <w:r>
        <w:rPr>
          <w:noProof/>
        </w:rPr>
        <w:t xml:space="preserve">         </w:t>
      </w:r>
      <w:r>
        <w:rPr>
          <w:noProof/>
        </w:rPr>
        <w:drawing>
          <wp:inline distT="0" distB="0" distL="0" distR="0" wp14:anchorId="5F946351" wp14:editId="5AB300A0">
            <wp:extent cx="1066800"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dit-card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rsidR="00880E89" w:rsidRDefault="00880E89" w:rsidP="00880E89">
      <w:pPr>
        <w:rPr>
          <w:noProof/>
        </w:rPr>
      </w:pPr>
    </w:p>
    <w:p w:rsidR="00880E89" w:rsidRPr="00232CEE" w:rsidRDefault="00880E89" w:rsidP="00880E89">
      <w:r>
        <w:rPr>
          <w:noProof/>
        </w:rPr>
        <w:t>O</w:t>
      </w:r>
      <w:proofErr w:type="spellStart"/>
      <w:r w:rsidRPr="00232CEE">
        <w:t>nce</w:t>
      </w:r>
      <w:proofErr w:type="spellEnd"/>
      <w:r w:rsidRPr="00232CEE">
        <w:t xml:space="preserve"> the form is completed and signed contact the finance office to arrange a suitable time to purchase the items on the company card. This can sometimes be done immediately, however this is not always possible, so please do not leave purchases to the last minute. </w:t>
      </w:r>
    </w:p>
    <w:p w:rsidR="00880E89" w:rsidRPr="00232CEE" w:rsidRDefault="00880E89" w:rsidP="00880E89">
      <w:r w:rsidRPr="00232CEE">
        <w:t>Also</w:t>
      </w:r>
      <w:r>
        <w:t>,</w:t>
      </w:r>
      <w:r w:rsidRPr="00232CEE">
        <w:t xml:space="preserve"> please do not leave these purchases too close to the finance office closing time as sometimes issues occur that can means that purchases take longer than expected.</w:t>
      </w:r>
      <w:r>
        <w:t xml:space="preserve"> Please note the office closes at 4pm.</w:t>
      </w:r>
      <w:bookmarkStart w:id="1" w:name="_GoBack"/>
      <w:bookmarkEnd w:id="1"/>
    </w:p>
    <w:p w:rsidR="00880E89" w:rsidRPr="00232CEE" w:rsidRDefault="00880E89" w:rsidP="00880E89">
      <w:r w:rsidRPr="00232CEE">
        <w:t>Finally if you receive any invoices from company where a purchase has been made on the company credit card please immediately provide this paperwork to the finance office.  This is particularly important for Vatable items as the VAT portion of the cost can only be removed from your account once the paperwork is received.  This means that if you do not provide this paperwork you may end up over paying for items by the VAT value (currently VAT</w:t>
      </w:r>
      <w:r>
        <w:t xml:space="preserve"> standard rate</w:t>
      </w:r>
      <w:r w:rsidRPr="00232CEE">
        <w:t xml:space="preserve"> is 20%)</w:t>
      </w:r>
    </w:p>
    <w:p w:rsidR="00880E89" w:rsidRPr="00232CEE" w:rsidRDefault="00880E89" w:rsidP="00880E89">
      <w:r w:rsidRPr="00232CEE">
        <w:br w:type="page"/>
      </w:r>
    </w:p>
    <w:p w:rsidR="00A6521B" w:rsidRDefault="00A6521B"/>
    <w:sectPr w:rsidR="00A652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36801"/>
    <w:multiLevelType w:val="hybridMultilevel"/>
    <w:tmpl w:val="62A6EE4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8A57375"/>
    <w:multiLevelType w:val="hybridMultilevel"/>
    <w:tmpl w:val="5208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484CB8"/>
    <w:multiLevelType w:val="hybridMultilevel"/>
    <w:tmpl w:val="6EC4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C375037"/>
    <w:multiLevelType w:val="hybridMultilevel"/>
    <w:tmpl w:val="1CAE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0F471C"/>
    <w:multiLevelType w:val="hybridMultilevel"/>
    <w:tmpl w:val="7ACE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E89"/>
    <w:rsid w:val="00880E89"/>
    <w:rsid w:val="00A65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E89"/>
    <w:rPr>
      <w:rFonts w:eastAsiaTheme="minorEastAsia"/>
      <w:lang w:eastAsia="en-GB"/>
    </w:rPr>
  </w:style>
  <w:style w:type="paragraph" w:styleId="Heading1">
    <w:name w:val="heading 1"/>
    <w:basedOn w:val="Normal"/>
    <w:next w:val="Normal"/>
    <w:link w:val="Heading1Char"/>
    <w:qFormat/>
    <w:rsid w:val="00880E89"/>
    <w:pPr>
      <w:keepNext/>
      <w:spacing w:after="0" w:line="240" w:lineRule="auto"/>
      <w:outlineLvl w:val="0"/>
    </w:pPr>
    <w:rPr>
      <w:rFonts w:ascii="Arial" w:eastAsia="Times New Roman" w:hAnsi="Arial"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0E89"/>
    <w:rPr>
      <w:rFonts w:ascii="Arial" w:eastAsia="Times New Roman" w:hAnsi="Arial" w:cs="Times New Roman"/>
      <w:sz w:val="36"/>
      <w:szCs w:val="20"/>
      <w:lang w:eastAsia="en-GB"/>
    </w:rPr>
  </w:style>
  <w:style w:type="paragraph" w:styleId="ListParagraph">
    <w:name w:val="List Paragraph"/>
    <w:basedOn w:val="Normal"/>
    <w:uiPriority w:val="34"/>
    <w:qFormat/>
    <w:rsid w:val="00880E89"/>
    <w:pPr>
      <w:ind w:left="720"/>
      <w:contextualSpacing/>
    </w:pPr>
  </w:style>
  <w:style w:type="paragraph" w:styleId="BalloonText">
    <w:name w:val="Balloon Text"/>
    <w:basedOn w:val="Normal"/>
    <w:link w:val="BalloonTextChar"/>
    <w:uiPriority w:val="99"/>
    <w:semiHidden/>
    <w:unhideWhenUsed/>
    <w:rsid w:val="0088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E89"/>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E89"/>
    <w:rPr>
      <w:rFonts w:eastAsiaTheme="minorEastAsia"/>
      <w:lang w:eastAsia="en-GB"/>
    </w:rPr>
  </w:style>
  <w:style w:type="paragraph" w:styleId="Heading1">
    <w:name w:val="heading 1"/>
    <w:basedOn w:val="Normal"/>
    <w:next w:val="Normal"/>
    <w:link w:val="Heading1Char"/>
    <w:qFormat/>
    <w:rsid w:val="00880E89"/>
    <w:pPr>
      <w:keepNext/>
      <w:spacing w:after="0" w:line="240" w:lineRule="auto"/>
      <w:outlineLvl w:val="0"/>
    </w:pPr>
    <w:rPr>
      <w:rFonts w:ascii="Arial" w:eastAsia="Times New Roman" w:hAnsi="Arial"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0E89"/>
    <w:rPr>
      <w:rFonts w:ascii="Arial" w:eastAsia="Times New Roman" w:hAnsi="Arial" w:cs="Times New Roman"/>
      <w:sz w:val="36"/>
      <w:szCs w:val="20"/>
      <w:lang w:eastAsia="en-GB"/>
    </w:rPr>
  </w:style>
  <w:style w:type="paragraph" w:styleId="ListParagraph">
    <w:name w:val="List Paragraph"/>
    <w:basedOn w:val="Normal"/>
    <w:uiPriority w:val="34"/>
    <w:qFormat/>
    <w:rsid w:val="00880E89"/>
    <w:pPr>
      <w:ind w:left="720"/>
      <w:contextualSpacing/>
    </w:pPr>
  </w:style>
  <w:style w:type="paragraph" w:styleId="BalloonText">
    <w:name w:val="Balloon Text"/>
    <w:basedOn w:val="Normal"/>
    <w:link w:val="BalloonTextChar"/>
    <w:uiPriority w:val="99"/>
    <w:semiHidden/>
    <w:unhideWhenUsed/>
    <w:rsid w:val="0088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E89"/>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7568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Wynne, Danielle</dc:creator>
  <cp:lastModifiedBy>Wynne, Danielle</cp:lastModifiedBy>
  <cp:revision>1</cp:revision>
  <dcterms:created xsi:type="dcterms:W3CDTF">2018-01-31T08:38:00Z</dcterms:created>
  <dcterms:modified xsi:type="dcterms:W3CDTF">2018-01-31T08:44:00Z</dcterms:modified>
</cp:coreProperties>
</file>